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71321" w14:textId="77777777" w:rsidR="00EC64DE" w:rsidRDefault="00EC64DE" w:rsidP="00EC64DE">
      <w:pPr>
        <w:jc w:val="center"/>
        <w:rPr>
          <w:sz w:val="40"/>
          <w:szCs w:val="40"/>
        </w:rPr>
      </w:pPr>
    </w:p>
    <w:p w14:paraId="76A5B838" w14:textId="77777777" w:rsidR="00EC64DE" w:rsidRDefault="00EC64DE" w:rsidP="00EC64DE">
      <w:pPr>
        <w:jc w:val="center"/>
        <w:rPr>
          <w:sz w:val="40"/>
          <w:szCs w:val="40"/>
        </w:rPr>
      </w:pPr>
    </w:p>
    <w:p w14:paraId="4E993760" w14:textId="77777777" w:rsidR="00EC64DE" w:rsidRPr="00882F02" w:rsidRDefault="00EC64DE" w:rsidP="00EC64DE">
      <w:pPr>
        <w:jc w:val="center"/>
        <w:rPr>
          <w:rFonts w:asciiTheme="minorHAnsi" w:hAnsiTheme="minorHAnsi"/>
          <w:sz w:val="40"/>
          <w:szCs w:val="40"/>
        </w:rPr>
      </w:pPr>
    </w:p>
    <w:p w14:paraId="66EE419A" w14:textId="77777777" w:rsidR="00E254B5" w:rsidRPr="00882F02" w:rsidRDefault="00237FAC" w:rsidP="007A22E4">
      <w:pPr>
        <w:spacing w:line="276" w:lineRule="auto"/>
        <w:rPr>
          <w:rFonts w:asciiTheme="minorHAnsi" w:hAnsiTheme="minorHAnsi"/>
          <w:b/>
          <w:sz w:val="56"/>
          <w:szCs w:val="56"/>
        </w:rPr>
      </w:pPr>
      <w:r w:rsidRPr="00882F02">
        <w:rPr>
          <w:rFonts w:asciiTheme="minorHAnsi" w:hAnsiTheme="minorHAnsi"/>
          <w:b/>
          <w:sz w:val="56"/>
          <w:szCs w:val="56"/>
        </w:rPr>
        <w:t xml:space="preserve">Environmentally Sound Management of Hazardous and </w:t>
      </w:r>
      <w:r w:rsidR="001D74E1" w:rsidRPr="00882F02">
        <w:rPr>
          <w:rFonts w:asciiTheme="minorHAnsi" w:hAnsiTheme="minorHAnsi"/>
          <w:b/>
          <w:sz w:val="56"/>
          <w:szCs w:val="56"/>
        </w:rPr>
        <w:t>Industrial Wastes in Cement Kiln</w:t>
      </w:r>
      <w:r w:rsidRPr="00882F02">
        <w:rPr>
          <w:rFonts w:asciiTheme="minorHAnsi" w:hAnsiTheme="minorHAnsi"/>
          <w:b/>
          <w:sz w:val="56"/>
          <w:szCs w:val="56"/>
        </w:rPr>
        <w:t xml:space="preserve">s in China </w:t>
      </w:r>
    </w:p>
    <w:p w14:paraId="5D57A814" w14:textId="77777777" w:rsidR="00E254B5" w:rsidRPr="00882F02" w:rsidRDefault="00E254B5" w:rsidP="005B65C4">
      <w:pPr>
        <w:ind w:firstLine="720"/>
        <w:rPr>
          <w:rFonts w:asciiTheme="minorHAnsi" w:hAnsiTheme="minorHAnsi"/>
          <w:sz w:val="56"/>
          <w:szCs w:val="56"/>
        </w:rPr>
      </w:pPr>
    </w:p>
    <w:p w14:paraId="2789A4F1" w14:textId="1D2F6197" w:rsidR="00EC64DE" w:rsidRPr="00882F02" w:rsidRDefault="007A22E4" w:rsidP="007A22E4">
      <w:pPr>
        <w:rPr>
          <w:rFonts w:asciiTheme="minorHAnsi" w:hAnsiTheme="minorHAnsi"/>
          <w:b/>
          <w:sz w:val="40"/>
          <w:szCs w:val="40"/>
        </w:rPr>
      </w:pPr>
      <w:r w:rsidRPr="00882F02">
        <w:rPr>
          <w:rFonts w:asciiTheme="minorHAnsi" w:hAnsiTheme="minorHAnsi"/>
          <w:b/>
          <w:sz w:val="56"/>
          <w:szCs w:val="56"/>
        </w:rPr>
        <w:t xml:space="preserve">Project </w:t>
      </w:r>
      <w:r w:rsidR="003521E4" w:rsidRPr="003521E4">
        <w:rPr>
          <w:rFonts w:asciiTheme="minorHAnsi" w:hAnsiTheme="minorHAnsi"/>
          <w:b/>
          <w:sz w:val="56"/>
          <w:szCs w:val="56"/>
        </w:rPr>
        <w:t>CHN-2150</w:t>
      </w:r>
    </w:p>
    <w:p w14:paraId="668978CE" w14:textId="77777777" w:rsidR="00EC64DE" w:rsidRPr="00882F02" w:rsidRDefault="00EC64DE" w:rsidP="00EC64DE">
      <w:pPr>
        <w:jc w:val="center"/>
        <w:rPr>
          <w:rFonts w:asciiTheme="minorHAnsi" w:hAnsiTheme="minorHAnsi"/>
          <w:sz w:val="28"/>
          <w:szCs w:val="28"/>
        </w:rPr>
      </w:pPr>
      <w:r w:rsidRPr="00882F02">
        <w:rPr>
          <w:rFonts w:asciiTheme="minorHAnsi" w:hAnsiTheme="minorHAnsi"/>
          <w:sz w:val="40"/>
          <w:szCs w:val="40"/>
        </w:rPr>
        <w:t xml:space="preserve"> </w:t>
      </w:r>
    </w:p>
    <w:p w14:paraId="2A745B66" w14:textId="77777777" w:rsidR="007A22E4" w:rsidRPr="00882F02" w:rsidRDefault="007A22E4" w:rsidP="007A22E4">
      <w:pPr>
        <w:rPr>
          <w:rFonts w:asciiTheme="minorHAnsi" w:hAnsiTheme="minorHAnsi"/>
          <w:sz w:val="40"/>
          <w:szCs w:val="40"/>
        </w:rPr>
      </w:pPr>
    </w:p>
    <w:p w14:paraId="173FC83A" w14:textId="1CDCD30F" w:rsidR="007A22E4" w:rsidRPr="00882F02" w:rsidRDefault="00D76BAA" w:rsidP="007A22E4">
      <w:pPr>
        <w:rPr>
          <w:rFonts w:asciiTheme="minorHAnsi" w:hAnsiTheme="minorHAnsi"/>
          <w:sz w:val="40"/>
          <w:szCs w:val="40"/>
        </w:rPr>
      </w:pPr>
      <w:r w:rsidRPr="00882F02">
        <w:rPr>
          <w:rFonts w:asciiTheme="minorHAnsi" w:hAnsiTheme="minorHAnsi"/>
          <w:sz w:val="40"/>
          <w:szCs w:val="40"/>
        </w:rPr>
        <w:t>A desk r</w:t>
      </w:r>
      <w:r w:rsidR="00EC64DE" w:rsidRPr="00882F02">
        <w:rPr>
          <w:rFonts w:asciiTheme="minorHAnsi" w:hAnsiTheme="minorHAnsi"/>
          <w:sz w:val="40"/>
          <w:szCs w:val="40"/>
        </w:rPr>
        <w:t>eview</w:t>
      </w:r>
      <w:r w:rsidR="007A22E4" w:rsidRPr="00882F02">
        <w:rPr>
          <w:rFonts w:asciiTheme="minorHAnsi" w:hAnsiTheme="minorHAnsi"/>
          <w:sz w:val="40"/>
          <w:szCs w:val="40"/>
        </w:rPr>
        <w:t xml:space="preserve"> in the evaluation of Norwegian support to capacity development</w:t>
      </w:r>
    </w:p>
    <w:p w14:paraId="64715EB3" w14:textId="7BD0E074" w:rsidR="00E254B5" w:rsidRPr="00882F02" w:rsidRDefault="00E254B5" w:rsidP="00EC64DE">
      <w:pPr>
        <w:rPr>
          <w:rFonts w:asciiTheme="minorHAnsi" w:hAnsiTheme="minorHAnsi"/>
          <w:sz w:val="28"/>
          <w:szCs w:val="28"/>
        </w:rPr>
      </w:pPr>
    </w:p>
    <w:p w14:paraId="6C4AF508" w14:textId="33DD9894" w:rsidR="00EC64DE" w:rsidRPr="00882F02" w:rsidRDefault="003A2A6B" w:rsidP="00EC64DE">
      <w:pPr>
        <w:rPr>
          <w:rFonts w:asciiTheme="minorHAnsi" w:hAnsiTheme="minorHAnsi"/>
          <w:sz w:val="40"/>
          <w:szCs w:val="40"/>
        </w:rPr>
      </w:pPr>
      <w:r w:rsidRPr="00882F02">
        <w:rPr>
          <w:rFonts w:asciiTheme="minorHAnsi" w:hAnsiTheme="minorHAnsi"/>
          <w:sz w:val="40"/>
          <w:szCs w:val="40"/>
        </w:rPr>
        <w:t>Final</w:t>
      </w:r>
    </w:p>
    <w:p w14:paraId="0E1AC3FE" w14:textId="77777777" w:rsidR="003A2A6B" w:rsidRPr="00882F02" w:rsidRDefault="003A2A6B" w:rsidP="00EC64DE">
      <w:pPr>
        <w:rPr>
          <w:rFonts w:asciiTheme="minorHAnsi" w:hAnsiTheme="minorHAnsi"/>
          <w:sz w:val="40"/>
          <w:szCs w:val="40"/>
        </w:rPr>
      </w:pPr>
    </w:p>
    <w:p w14:paraId="38BC906B" w14:textId="77777777" w:rsidR="007A22E4" w:rsidRPr="00882F02" w:rsidRDefault="007A22E4" w:rsidP="007A22E4">
      <w:pPr>
        <w:rPr>
          <w:rFonts w:asciiTheme="minorHAnsi" w:hAnsiTheme="minorHAnsi"/>
          <w:sz w:val="40"/>
          <w:szCs w:val="40"/>
        </w:rPr>
      </w:pPr>
      <w:r w:rsidRPr="00882F02">
        <w:rPr>
          <w:rFonts w:asciiTheme="minorHAnsi" w:hAnsiTheme="minorHAnsi"/>
          <w:sz w:val="40"/>
          <w:szCs w:val="40"/>
        </w:rPr>
        <w:t>Sept 2015</w:t>
      </w:r>
    </w:p>
    <w:p w14:paraId="34FD2D2B" w14:textId="77777777" w:rsidR="007A22E4" w:rsidRPr="00882F02" w:rsidRDefault="007A22E4" w:rsidP="007A22E4">
      <w:pPr>
        <w:rPr>
          <w:rFonts w:asciiTheme="minorHAnsi" w:hAnsiTheme="minorHAnsi"/>
          <w:sz w:val="40"/>
          <w:szCs w:val="40"/>
        </w:rPr>
      </w:pPr>
    </w:p>
    <w:p w14:paraId="62811FDD" w14:textId="0B6CA250" w:rsidR="007A22E4" w:rsidRPr="00882F02" w:rsidRDefault="007A22E4" w:rsidP="007A22E4">
      <w:pPr>
        <w:rPr>
          <w:rFonts w:asciiTheme="minorHAnsi" w:hAnsiTheme="minorHAnsi"/>
          <w:sz w:val="40"/>
          <w:szCs w:val="40"/>
        </w:rPr>
      </w:pPr>
      <w:r w:rsidRPr="00882F02">
        <w:rPr>
          <w:rFonts w:asciiTheme="minorHAnsi" w:hAnsiTheme="minorHAnsi"/>
          <w:sz w:val="40"/>
          <w:szCs w:val="40"/>
        </w:rPr>
        <w:t>Greg Gleed</w:t>
      </w:r>
    </w:p>
    <w:p w14:paraId="19B68DDA" w14:textId="22CDABC2" w:rsidR="007A22E4" w:rsidRPr="00882F02" w:rsidRDefault="003521E4" w:rsidP="007A22E4">
      <w:pPr>
        <w:rPr>
          <w:rFonts w:asciiTheme="minorHAnsi" w:hAnsiTheme="minorHAnsi"/>
          <w:color w:val="000000" w:themeColor="text1"/>
        </w:rPr>
      </w:pPr>
      <w:r w:rsidRPr="003521E4">
        <w:rPr>
          <w:rFonts w:asciiTheme="minorHAnsi" w:hAnsiTheme="minorHAnsi"/>
          <w:sz w:val="40"/>
          <w:szCs w:val="40"/>
        </w:rPr>
        <w:t>Stephen Peterson</w:t>
      </w:r>
    </w:p>
    <w:p w14:paraId="12A7255A" w14:textId="77777777" w:rsidR="00EC64DE" w:rsidRPr="007A22E4" w:rsidRDefault="00EC64DE" w:rsidP="00EC64DE">
      <w:pPr>
        <w:rPr>
          <w:sz w:val="40"/>
          <w:szCs w:val="40"/>
        </w:rPr>
      </w:pPr>
    </w:p>
    <w:p w14:paraId="3150A179" w14:textId="77777777" w:rsidR="00EC64DE" w:rsidRPr="007A22E4" w:rsidRDefault="00EC64DE" w:rsidP="00EC64DE">
      <w:pPr>
        <w:rPr>
          <w:sz w:val="40"/>
          <w:szCs w:val="40"/>
        </w:rPr>
      </w:pPr>
    </w:p>
    <w:p w14:paraId="7D4F6623" w14:textId="77777777" w:rsidR="00EC64DE" w:rsidRPr="007A22E4" w:rsidRDefault="00EC64DE" w:rsidP="00EC64DE">
      <w:pPr>
        <w:rPr>
          <w:sz w:val="40"/>
          <w:szCs w:val="40"/>
        </w:rPr>
      </w:pPr>
    </w:p>
    <w:p w14:paraId="6A0E3BFB" w14:textId="77777777" w:rsidR="00EC64DE" w:rsidRPr="007A22E4" w:rsidRDefault="00EC64DE" w:rsidP="00EC64DE">
      <w:pPr>
        <w:rPr>
          <w:sz w:val="40"/>
          <w:szCs w:val="40"/>
        </w:rPr>
      </w:pPr>
    </w:p>
    <w:p w14:paraId="3F200259" w14:textId="77777777" w:rsidR="00EC64DE" w:rsidRPr="007A22E4" w:rsidRDefault="00EC64DE" w:rsidP="00EC64DE">
      <w:pPr>
        <w:rPr>
          <w:sz w:val="40"/>
          <w:szCs w:val="40"/>
        </w:rPr>
      </w:pPr>
    </w:p>
    <w:p w14:paraId="4A06D4F7" w14:textId="681776A2" w:rsidR="0005123D" w:rsidRPr="007A22E4" w:rsidRDefault="0005123D">
      <w:pPr>
        <w:spacing w:after="160" w:line="259" w:lineRule="auto"/>
        <w:rPr>
          <w:sz w:val="40"/>
          <w:szCs w:val="40"/>
        </w:rPr>
      </w:pPr>
      <w:r w:rsidRPr="007A22E4">
        <w:rPr>
          <w:sz w:val="40"/>
          <w:szCs w:val="40"/>
        </w:rPr>
        <w:br w:type="page"/>
      </w:r>
    </w:p>
    <w:p w14:paraId="672F0103" w14:textId="77777777" w:rsidR="00EC64DE" w:rsidRPr="007A22E4" w:rsidRDefault="00EC64DE" w:rsidP="00EC64DE">
      <w:pPr>
        <w:rPr>
          <w:sz w:val="40"/>
          <w:szCs w:val="40"/>
        </w:rPr>
      </w:pPr>
    </w:p>
    <w:sdt>
      <w:sdtPr>
        <w:rPr>
          <w:rFonts w:ascii="Arial" w:eastAsiaTheme="minorEastAsia" w:hAnsi="Arial" w:cs="Arial"/>
          <w:color w:val="auto"/>
          <w:sz w:val="22"/>
          <w:szCs w:val="22"/>
          <w:lang w:val="en-GB" w:eastAsia="ja-JP"/>
        </w:rPr>
        <w:id w:val="-470057541"/>
        <w:docPartObj>
          <w:docPartGallery w:val="Table of Contents"/>
          <w:docPartUnique/>
        </w:docPartObj>
      </w:sdtPr>
      <w:sdtEndPr>
        <w:rPr>
          <w:rFonts w:ascii="Calibri" w:hAnsi="Calibri"/>
          <w:b/>
          <w:bCs/>
          <w:noProof/>
        </w:rPr>
      </w:sdtEndPr>
      <w:sdtContent>
        <w:p w14:paraId="11FFD5E4" w14:textId="0ABB4A68" w:rsidR="0005123D" w:rsidRPr="003521E4" w:rsidRDefault="007A22E4">
          <w:pPr>
            <w:pStyle w:val="TOCHeading"/>
            <w:rPr>
              <w:b/>
              <w:color w:val="92D050"/>
            </w:rPr>
          </w:pPr>
          <w:r w:rsidRPr="003521E4">
            <w:rPr>
              <w:rFonts w:eastAsiaTheme="minorEastAsia" w:cs="Arial"/>
              <w:b/>
              <w:color w:val="92D050"/>
              <w:lang w:val="en-GB" w:eastAsia="ja-JP"/>
            </w:rPr>
            <w:t xml:space="preserve">Table of </w:t>
          </w:r>
          <w:r w:rsidR="0005123D" w:rsidRPr="003521E4">
            <w:rPr>
              <w:b/>
              <w:color w:val="92D050"/>
            </w:rPr>
            <w:t>Contents</w:t>
          </w:r>
        </w:p>
        <w:p w14:paraId="7B8B8AD1" w14:textId="77777777" w:rsidR="003521E4" w:rsidRPr="003521E4" w:rsidRDefault="003521E4" w:rsidP="003521E4">
          <w:pPr>
            <w:rPr>
              <w:lang w:val="en-US" w:eastAsia="en-US"/>
            </w:rPr>
          </w:pPr>
        </w:p>
        <w:p w14:paraId="7AEC6149" w14:textId="77777777" w:rsidR="00FA2921" w:rsidRPr="00FA2921" w:rsidRDefault="0005123D">
          <w:pPr>
            <w:pStyle w:val="TOC1"/>
            <w:tabs>
              <w:tab w:val="left" w:pos="440"/>
              <w:tab w:val="right" w:leader="dot" w:pos="9350"/>
            </w:tabs>
            <w:rPr>
              <w:rFonts w:asciiTheme="minorHAnsi" w:hAnsiTheme="minorHAnsi" w:cstheme="minorBidi"/>
              <w:noProof/>
              <w:lang w:eastAsia="en-GB"/>
            </w:rPr>
          </w:pPr>
          <w:r w:rsidRPr="003521E4">
            <w:rPr>
              <w:rFonts w:ascii="Calibri" w:hAnsi="Calibri"/>
              <w:b/>
            </w:rPr>
            <w:fldChar w:fldCharType="begin"/>
          </w:r>
          <w:r w:rsidRPr="003521E4">
            <w:rPr>
              <w:rFonts w:ascii="Calibri" w:hAnsi="Calibri"/>
              <w:b/>
            </w:rPr>
            <w:instrText xml:space="preserve"> TOC \o "1-3" \h \z \u </w:instrText>
          </w:r>
          <w:r w:rsidRPr="003521E4">
            <w:rPr>
              <w:rFonts w:ascii="Calibri" w:hAnsi="Calibri"/>
              <w:b/>
            </w:rPr>
            <w:fldChar w:fldCharType="separate"/>
          </w:r>
          <w:hyperlink w:anchor="_Toc433540585" w:history="1">
            <w:r w:rsidR="00FA2921" w:rsidRPr="00FA2921">
              <w:rPr>
                <w:rStyle w:val="Hyperlink"/>
                <w:rFonts w:asciiTheme="minorHAnsi" w:hAnsiTheme="minorHAnsi"/>
                <w:noProof/>
              </w:rPr>
              <w:t>1.</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Introduction</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_Toc433540585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w:t>
            </w:r>
            <w:r w:rsidR="00FA2921" w:rsidRPr="00FA2921">
              <w:rPr>
                <w:rFonts w:asciiTheme="minorHAnsi" w:hAnsiTheme="minorHAnsi"/>
                <w:noProof/>
                <w:webHidden/>
              </w:rPr>
              <w:fldChar w:fldCharType="end"/>
            </w:r>
          </w:hyperlink>
        </w:p>
        <w:p w14:paraId="595D2FBE" w14:textId="77777777" w:rsidR="00FA2921" w:rsidRPr="00FA2921" w:rsidRDefault="00BD7C6C">
          <w:pPr>
            <w:pStyle w:val="TOC1"/>
            <w:tabs>
              <w:tab w:val="left" w:pos="440"/>
              <w:tab w:val="right" w:leader="dot" w:pos="9350"/>
            </w:tabs>
            <w:rPr>
              <w:rFonts w:asciiTheme="minorHAnsi" w:hAnsiTheme="minorHAnsi" w:cstheme="minorBidi"/>
              <w:noProof/>
              <w:lang w:eastAsia="en-GB"/>
            </w:rPr>
          </w:pPr>
          <w:hyperlink w:anchor="_Toc433540586" w:history="1">
            <w:r w:rsidR="00FA2921" w:rsidRPr="00FA2921">
              <w:rPr>
                <w:rStyle w:val="Hyperlink"/>
                <w:rFonts w:asciiTheme="minorHAnsi" w:hAnsiTheme="minorHAnsi"/>
                <w:noProof/>
              </w:rPr>
              <w:t>2.</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Limitations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_Toc433540586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w:t>
            </w:r>
            <w:r w:rsidR="00FA2921" w:rsidRPr="00FA2921">
              <w:rPr>
                <w:rFonts w:asciiTheme="minorHAnsi" w:hAnsiTheme="minorHAnsi"/>
                <w:noProof/>
                <w:webHidden/>
              </w:rPr>
              <w:fldChar w:fldCharType="end"/>
            </w:r>
          </w:hyperlink>
        </w:p>
        <w:p w14:paraId="66FD8089" w14:textId="77777777" w:rsidR="00FA2921" w:rsidRPr="00FA2921" w:rsidRDefault="00BD7C6C">
          <w:pPr>
            <w:pStyle w:val="TOC1"/>
            <w:tabs>
              <w:tab w:val="left" w:pos="440"/>
              <w:tab w:val="right" w:leader="dot" w:pos="9350"/>
            </w:tabs>
            <w:rPr>
              <w:rFonts w:asciiTheme="minorHAnsi" w:hAnsiTheme="minorHAnsi" w:cstheme="minorBidi"/>
              <w:noProof/>
              <w:lang w:eastAsia="en-GB"/>
            </w:rPr>
          </w:pPr>
          <w:hyperlink w:anchor="_Toc433540587" w:history="1">
            <w:r w:rsidR="00FA2921" w:rsidRPr="00FA2921">
              <w:rPr>
                <w:rStyle w:val="Hyperlink"/>
                <w:rFonts w:asciiTheme="minorHAnsi" w:hAnsiTheme="minorHAnsi"/>
                <w:noProof/>
              </w:rPr>
              <w:t>3.</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Overview of the Project</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_Toc433540587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w:t>
            </w:r>
            <w:r w:rsidR="00FA2921" w:rsidRPr="00FA2921">
              <w:rPr>
                <w:rFonts w:asciiTheme="minorHAnsi" w:hAnsiTheme="minorHAnsi"/>
                <w:noProof/>
                <w:webHidden/>
              </w:rPr>
              <w:fldChar w:fldCharType="end"/>
            </w:r>
          </w:hyperlink>
        </w:p>
        <w:p w14:paraId="2638F2EB"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88" w:history="1">
            <w:r w:rsidR="00FA2921" w:rsidRPr="00FA2921">
              <w:rPr>
                <w:rStyle w:val="Hyperlink"/>
                <w:rFonts w:asciiTheme="minorHAnsi" w:hAnsiTheme="minorHAnsi"/>
                <w:noProof/>
              </w:rPr>
              <w:t>3.1.</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General background</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_Toc433540588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w:t>
            </w:r>
            <w:r w:rsidR="00FA2921" w:rsidRPr="00FA2921">
              <w:rPr>
                <w:rFonts w:asciiTheme="minorHAnsi" w:hAnsiTheme="minorHAnsi"/>
                <w:noProof/>
                <w:webHidden/>
              </w:rPr>
              <w:fldChar w:fldCharType="end"/>
            </w:r>
          </w:hyperlink>
        </w:p>
        <w:p w14:paraId="71CBF177"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89" w:history="1">
            <w:r w:rsidR="00FA2921" w:rsidRPr="00FA2921">
              <w:rPr>
                <w:rStyle w:val="Hyperlink"/>
                <w:rFonts w:asciiTheme="minorHAnsi" w:hAnsiTheme="minorHAnsi"/>
                <w:noProof/>
              </w:rPr>
              <w:t>3.2.</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Objectives and planned outcomes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_Toc433540589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w:t>
            </w:r>
            <w:r w:rsidR="00FA2921" w:rsidRPr="00FA2921">
              <w:rPr>
                <w:rFonts w:asciiTheme="minorHAnsi" w:hAnsiTheme="minorHAnsi"/>
                <w:noProof/>
                <w:webHidden/>
              </w:rPr>
              <w:fldChar w:fldCharType="end"/>
            </w:r>
          </w:hyperlink>
        </w:p>
        <w:p w14:paraId="37FB691A"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0" w:history="1">
            <w:r w:rsidR="00FA2921" w:rsidRPr="00FA2921">
              <w:rPr>
                <w:rStyle w:val="Hyperlink"/>
                <w:rFonts w:asciiTheme="minorHAnsi" w:hAnsiTheme="minorHAnsi"/>
                <w:noProof/>
              </w:rPr>
              <w:t>3.3.</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Characteristics of institutions addressed</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_Toc433540590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2</w:t>
            </w:r>
            <w:r w:rsidR="00FA2921" w:rsidRPr="00FA2921">
              <w:rPr>
                <w:rFonts w:asciiTheme="minorHAnsi" w:hAnsiTheme="minorHAnsi"/>
                <w:noProof/>
                <w:webHidden/>
              </w:rPr>
              <w:fldChar w:fldCharType="end"/>
            </w:r>
          </w:hyperlink>
        </w:p>
        <w:p w14:paraId="42FBE27C"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1" w:history="1">
            <w:r w:rsidR="00FA2921" w:rsidRPr="00FA2921">
              <w:rPr>
                <w:rStyle w:val="Hyperlink"/>
                <w:rFonts w:asciiTheme="minorHAnsi" w:hAnsiTheme="minorHAnsi"/>
                <w:noProof/>
              </w:rPr>
              <w:t>3.4.</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Characteristics of the intervention:</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_Toc433540591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2</w:t>
            </w:r>
            <w:r w:rsidR="00FA2921" w:rsidRPr="00FA2921">
              <w:rPr>
                <w:rFonts w:asciiTheme="minorHAnsi" w:hAnsiTheme="minorHAnsi"/>
                <w:noProof/>
                <w:webHidden/>
              </w:rPr>
              <w:fldChar w:fldCharType="end"/>
            </w:r>
          </w:hyperlink>
        </w:p>
        <w:p w14:paraId="542C994B"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2" w:history="1">
            <w:r w:rsidR="00FA2921" w:rsidRPr="00FA2921">
              <w:rPr>
                <w:rStyle w:val="Hyperlink"/>
                <w:rFonts w:asciiTheme="minorHAnsi" w:hAnsiTheme="minorHAnsi"/>
                <w:noProof/>
              </w:rPr>
              <w:t>3.5.</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Implementation arrangements, including budgets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_Toc433540592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3</w:t>
            </w:r>
            <w:r w:rsidR="00FA2921" w:rsidRPr="00FA2921">
              <w:rPr>
                <w:rFonts w:asciiTheme="minorHAnsi" w:hAnsiTheme="minorHAnsi"/>
                <w:noProof/>
                <w:webHidden/>
              </w:rPr>
              <w:fldChar w:fldCharType="end"/>
            </w:r>
          </w:hyperlink>
        </w:p>
        <w:p w14:paraId="4E01C1D0" w14:textId="77777777" w:rsidR="00FA2921" w:rsidRPr="00FA2921" w:rsidRDefault="00BD7C6C">
          <w:pPr>
            <w:pStyle w:val="TOC1"/>
            <w:tabs>
              <w:tab w:val="left" w:pos="440"/>
              <w:tab w:val="right" w:leader="dot" w:pos="9350"/>
            </w:tabs>
            <w:rPr>
              <w:rFonts w:asciiTheme="minorHAnsi" w:hAnsiTheme="minorHAnsi" w:cstheme="minorBidi"/>
              <w:noProof/>
              <w:lang w:eastAsia="en-GB"/>
            </w:rPr>
          </w:pPr>
          <w:hyperlink w:anchor="_Toc433540593" w:history="1">
            <w:r w:rsidR="00FA2921" w:rsidRPr="00FA2921">
              <w:rPr>
                <w:rStyle w:val="Hyperlink"/>
                <w:rFonts w:asciiTheme="minorHAnsi" w:hAnsiTheme="minorHAnsi"/>
                <w:noProof/>
              </w:rPr>
              <w:t>4.</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Relevance</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_Toc433540593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4</w:t>
            </w:r>
            <w:r w:rsidR="00FA2921" w:rsidRPr="00FA2921">
              <w:rPr>
                <w:rFonts w:asciiTheme="minorHAnsi" w:hAnsiTheme="minorHAnsi"/>
                <w:noProof/>
                <w:webHidden/>
              </w:rPr>
              <w:fldChar w:fldCharType="end"/>
            </w:r>
          </w:hyperlink>
        </w:p>
        <w:p w14:paraId="34753429" w14:textId="77777777" w:rsidR="00FA2921" w:rsidRPr="00FA2921" w:rsidRDefault="00BD7C6C">
          <w:pPr>
            <w:pStyle w:val="TOC1"/>
            <w:tabs>
              <w:tab w:val="left" w:pos="440"/>
              <w:tab w:val="right" w:leader="dot" w:pos="9350"/>
            </w:tabs>
            <w:rPr>
              <w:rFonts w:asciiTheme="minorHAnsi" w:hAnsiTheme="minorHAnsi" w:cstheme="minorBidi"/>
              <w:noProof/>
              <w:lang w:eastAsia="en-GB"/>
            </w:rPr>
          </w:pPr>
          <w:hyperlink w:anchor="_Toc433540594" w:history="1">
            <w:r w:rsidR="00FA2921" w:rsidRPr="00FA2921">
              <w:rPr>
                <w:rStyle w:val="Hyperlink"/>
                <w:rFonts w:asciiTheme="minorHAnsi" w:hAnsiTheme="minorHAnsi"/>
                <w:noProof/>
              </w:rPr>
              <w:t>5.</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Design and Implementation</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_Toc433540594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4</w:t>
            </w:r>
            <w:r w:rsidR="00FA2921" w:rsidRPr="00FA2921">
              <w:rPr>
                <w:rFonts w:asciiTheme="minorHAnsi" w:hAnsiTheme="minorHAnsi"/>
                <w:noProof/>
                <w:webHidden/>
              </w:rPr>
              <w:fldChar w:fldCharType="end"/>
            </w:r>
          </w:hyperlink>
        </w:p>
        <w:p w14:paraId="0F5EDC71"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5" w:history="1">
            <w:r w:rsidR="00FA2921" w:rsidRPr="00FA2921">
              <w:rPr>
                <w:rStyle w:val="Hyperlink"/>
                <w:rFonts w:asciiTheme="minorHAnsi" w:hAnsiTheme="minorHAnsi"/>
                <w:noProof/>
              </w:rPr>
              <w:t>5.1.</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Responsiveness to context specific factors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_Toc433540595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4</w:t>
            </w:r>
            <w:r w:rsidR="00FA2921" w:rsidRPr="00FA2921">
              <w:rPr>
                <w:rFonts w:asciiTheme="minorHAnsi" w:hAnsiTheme="minorHAnsi"/>
                <w:noProof/>
                <w:webHidden/>
              </w:rPr>
              <w:fldChar w:fldCharType="end"/>
            </w:r>
          </w:hyperlink>
        </w:p>
        <w:p w14:paraId="453BA2D5"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6" w:history="1">
            <w:r w:rsidR="00FA2921" w:rsidRPr="00FA2921">
              <w:rPr>
                <w:rStyle w:val="Hyperlink"/>
                <w:rFonts w:asciiTheme="minorHAnsi" w:hAnsiTheme="minorHAnsi"/>
                <w:noProof/>
              </w:rPr>
              <w:t>5.2.</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Factors external to the targeted partner institution</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_Toc433540596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5</w:t>
            </w:r>
            <w:r w:rsidR="00FA2921" w:rsidRPr="00FA2921">
              <w:rPr>
                <w:rFonts w:asciiTheme="minorHAnsi" w:hAnsiTheme="minorHAnsi"/>
                <w:noProof/>
                <w:webHidden/>
              </w:rPr>
              <w:fldChar w:fldCharType="end"/>
            </w:r>
          </w:hyperlink>
        </w:p>
        <w:p w14:paraId="1BE29FAC"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7" w:history="1">
            <w:r w:rsidR="00FA2921" w:rsidRPr="00FA2921">
              <w:rPr>
                <w:rStyle w:val="Hyperlink"/>
                <w:rFonts w:asciiTheme="minorHAnsi" w:hAnsiTheme="minorHAnsi"/>
                <w:noProof/>
              </w:rPr>
              <w:t>5.3.</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Experience and lessons learned elsewhere</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_Toc433540597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5</w:t>
            </w:r>
            <w:r w:rsidR="00FA2921" w:rsidRPr="00FA2921">
              <w:rPr>
                <w:rFonts w:asciiTheme="minorHAnsi" w:hAnsiTheme="minorHAnsi"/>
                <w:noProof/>
                <w:webHidden/>
              </w:rPr>
              <w:fldChar w:fldCharType="end"/>
            </w:r>
          </w:hyperlink>
        </w:p>
        <w:p w14:paraId="6014383D"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8" w:history="1">
            <w:r w:rsidR="00FA2921" w:rsidRPr="00FA2921">
              <w:rPr>
                <w:rStyle w:val="Hyperlink"/>
                <w:rFonts w:asciiTheme="minorHAnsi" w:hAnsiTheme="minorHAnsi"/>
                <w:noProof/>
              </w:rPr>
              <w:t>5.4.</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Theories of change</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_Toc433540598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5</w:t>
            </w:r>
            <w:r w:rsidR="00FA2921" w:rsidRPr="00FA2921">
              <w:rPr>
                <w:rFonts w:asciiTheme="minorHAnsi" w:hAnsiTheme="minorHAnsi"/>
                <w:noProof/>
                <w:webHidden/>
              </w:rPr>
              <w:fldChar w:fldCharType="end"/>
            </w:r>
          </w:hyperlink>
        </w:p>
        <w:p w14:paraId="02BE6331"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599" w:history="1">
            <w:r w:rsidR="00FA2921" w:rsidRPr="00FA2921">
              <w:rPr>
                <w:rStyle w:val="Hyperlink"/>
                <w:rFonts w:asciiTheme="minorHAnsi" w:hAnsiTheme="minorHAnsi"/>
                <w:noProof/>
              </w:rPr>
              <w:t>5.5.</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Capacity needs assessment</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_Toc433540599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6</w:t>
            </w:r>
            <w:r w:rsidR="00FA2921" w:rsidRPr="00FA2921">
              <w:rPr>
                <w:rFonts w:asciiTheme="minorHAnsi" w:hAnsiTheme="minorHAnsi"/>
                <w:noProof/>
                <w:webHidden/>
              </w:rPr>
              <w:fldChar w:fldCharType="end"/>
            </w:r>
          </w:hyperlink>
        </w:p>
        <w:p w14:paraId="5CEFF8E9"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600" w:history="1">
            <w:r w:rsidR="00FA2921" w:rsidRPr="00FA2921">
              <w:rPr>
                <w:rStyle w:val="Hyperlink"/>
                <w:rFonts w:asciiTheme="minorHAnsi" w:hAnsiTheme="minorHAnsi"/>
                <w:noProof/>
              </w:rPr>
              <w:t>5.6.</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Donor fit (Norwegian comparative strengths and historical relationships)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_Toc433540600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6</w:t>
            </w:r>
            <w:r w:rsidR="00FA2921" w:rsidRPr="00FA2921">
              <w:rPr>
                <w:rFonts w:asciiTheme="minorHAnsi" w:hAnsiTheme="minorHAnsi"/>
                <w:noProof/>
                <w:webHidden/>
              </w:rPr>
              <w:fldChar w:fldCharType="end"/>
            </w:r>
          </w:hyperlink>
        </w:p>
        <w:p w14:paraId="7D2CDFA1"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601" w:history="1">
            <w:r w:rsidR="00FA2921" w:rsidRPr="00FA2921">
              <w:rPr>
                <w:rStyle w:val="Hyperlink"/>
                <w:rFonts w:asciiTheme="minorHAnsi" w:hAnsiTheme="minorHAnsi"/>
                <w:noProof/>
              </w:rPr>
              <w:t>5.7.</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Involvement of partner institutions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_Toc433540601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6</w:t>
            </w:r>
            <w:r w:rsidR="00FA2921" w:rsidRPr="00FA2921">
              <w:rPr>
                <w:rFonts w:asciiTheme="minorHAnsi" w:hAnsiTheme="minorHAnsi"/>
                <w:noProof/>
                <w:webHidden/>
              </w:rPr>
              <w:fldChar w:fldCharType="end"/>
            </w:r>
          </w:hyperlink>
        </w:p>
        <w:p w14:paraId="3D8C244A"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602" w:history="1">
            <w:r w:rsidR="00FA2921" w:rsidRPr="00FA2921">
              <w:rPr>
                <w:rStyle w:val="Hyperlink"/>
                <w:rFonts w:asciiTheme="minorHAnsi" w:hAnsiTheme="minorHAnsi"/>
                <w:noProof/>
              </w:rPr>
              <w:t>5.8.</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Continuous learning and adaptation</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_Toc433540602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7</w:t>
            </w:r>
            <w:r w:rsidR="00FA2921" w:rsidRPr="00FA2921">
              <w:rPr>
                <w:rFonts w:asciiTheme="minorHAnsi" w:hAnsiTheme="minorHAnsi"/>
                <w:noProof/>
                <w:webHidden/>
              </w:rPr>
              <w:fldChar w:fldCharType="end"/>
            </w:r>
          </w:hyperlink>
        </w:p>
        <w:p w14:paraId="44590E03" w14:textId="77777777" w:rsidR="00FA2921" w:rsidRPr="00FA2921" w:rsidRDefault="00BD7C6C">
          <w:pPr>
            <w:pStyle w:val="TOC2"/>
            <w:tabs>
              <w:tab w:val="left" w:pos="880"/>
              <w:tab w:val="right" w:leader="dot" w:pos="9350"/>
            </w:tabs>
            <w:rPr>
              <w:rFonts w:asciiTheme="minorHAnsi" w:hAnsiTheme="minorHAnsi" w:cstheme="minorBidi"/>
              <w:noProof/>
              <w:lang w:eastAsia="en-GB"/>
            </w:rPr>
          </w:pPr>
          <w:hyperlink w:anchor="_Toc433540603" w:history="1">
            <w:r w:rsidR="00FA2921" w:rsidRPr="00FA2921">
              <w:rPr>
                <w:rStyle w:val="Hyperlink"/>
                <w:rFonts w:asciiTheme="minorHAnsi" w:hAnsiTheme="minorHAnsi"/>
                <w:noProof/>
              </w:rPr>
              <w:t>5.9.</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Results (Outcomes and sustainability of Outcomes)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_Toc433540603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7</w:t>
            </w:r>
            <w:r w:rsidR="00FA2921" w:rsidRPr="00FA2921">
              <w:rPr>
                <w:rFonts w:asciiTheme="minorHAnsi" w:hAnsiTheme="minorHAnsi"/>
                <w:noProof/>
                <w:webHidden/>
              </w:rPr>
              <w:fldChar w:fldCharType="end"/>
            </w:r>
          </w:hyperlink>
        </w:p>
        <w:p w14:paraId="277B6ED8" w14:textId="77777777" w:rsidR="00FA2921" w:rsidRPr="00FA2921" w:rsidRDefault="00BD7C6C">
          <w:pPr>
            <w:pStyle w:val="TOC2"/>
            <w:tabs>
              <w:tab w:val="left" w:pos="1100"/>
              <w:tab w:val="right" w:leader="dot" w:pos="9350"/>
            </w:tabs>
            <w:rPr>
              <w:rFonts w:asciiTheme="minorHAnsi" w:hAnsiTheme="minorHAnsi" w:cstheme="minorBidi"/>
              <w:noProof/>
              <w:lang w:eastAsia="en-GB"/>
            </w:rPr>
          </w:pPr>
          <w:hyperlink w:anchor="_Toc433540604" w:history="1">
            <w:r w:rsidR="00FA2921" w:rsidRPr="00FA2921">
              <w:rPr>
                <w:rStyle w:val="Hyperlink"/>
                <w:rFonts w:asciiTheme="minorHAnsi" w:hAnsiTheme="minorHAnsi"/>
                <w:noProof/>
              </w:rPr>
              <w:t>5.10.</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Likely sustainability</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_Toc433540604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9</w:t>
            </w:r>
            <w:r w:rsidR="00FA2921" w:rsidRPr="00FA2921">
              <w:rPr>
                <w:rFonts w:asciiTheme="minorHAnsi" w:hAnsiTheme="minorHAnsi"/>
                <w:noProof/>
                <w:webHidden/>
              </w:rPr>
              <w:fldChar w:fldCharType="end"/>
            </w:r>
          </w:hyperlink>
        </w:p>
        <w:p w14:paraId="45582192" w14:textId="77777777" w:rsidR="00FA2921" w:rsidRPr="00FA2921" w:rsidRDefault="00BD7C6C">
          <w:pPr>
            <w:pStyle w:val="TOC2"/>
            <w:tabs>
              <w:tab w:val="left" w:pos="1100"/>
              <w:tab w:val="right" w:leader="dot" w:pos="9350"/>
            </w:tabs>
            <w:rPr>
              <w:rFonts w:asciiTheme="minorHAnsi" w:hAnsiTheme="minorHAnsi" w:cstheme="minorBidi"/>
              <w:noProof/>
              <w:lang w:eastAsia="en-GB"/>
            </w:rPr>
          </w:pPr>
          <w:hyperlink w:anchor="_Toc433540605" w:history="1">
            <w:r w:rsidR="00FA2921" w:rsidRPr="00FA2921">
              <w:rPr>
                <w:rStyle w:val="Hyperlink"/>
                <w:rFonts w:asciiTheme="minorHAnsi" w:hAnsiTheme="minorHAnsi"/>
                <w:noProof/>
              </w:rPr>
              <w:t>5.11.</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Factors influencing effective CD</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_Toc433540605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9</w:t>
            </w:r>
            <w:r w:rsidR="00FA2921" w:rsidRPr="00FA2921">
              <w:rPr>
                <w:rFonts w:asciiTheme="minorHAnsi" w:hAnsiTheme="minorHAnsi"/>
                <w:noProof/>
                <w:webHidden/>
              </w:rPr>
              <w:fldChar w:fldCharType="end"/>
            </w:r>
          </w:hyperlink>
        </w:p>
        <w:p w14:paraId="610CB45B" w14:textId="77777777" w:rsidR="00FA2921" w:rsidRPr="00FA2921" w:rsidRDefault="00BD7C6C">
          <w:pPr>
            <w:pStyle w:val="TOC1"/>
            <w:tabs>
              <w:tab w:val="left" w:pos="440"/>
              <w:tab w:val="right" w:leader="dot" w:pos="9350"/>
            </w:tabs>
            <w:rPr>
              <w:rFonts w:asciiTheme="minorHAnsi" w:hAnsiTheme="minorHAnsi" w:cstheme="minorBidi"/>
              <w:noProof/>
              <w:lang w:eastAsia="en-GB"/>
            </w:rPr>
          </w:pPr>
          <w:hyperlink w:anchor="_Toc433540606" w:history="1">
            <w:r w:rsidR="00FA2921" w:rsidRPr="00FA2921">
              <w:rPr>
                <w:rStyle w:val="Hyperlink"/>
                <w:rFonts w:asciiTheme="minorHAnsi" w:hAnsiTheme="minorHAnsi"/>
                <w:noProof/>
              </w:rPr>
              <w:t>6.</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Conclusions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_Toc433540606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10</w:t>
            </w:r>
            <w:r w:rsidR="00FA2921" w:rsidRPr="00FA2921">
              <w:rPr>
                <w:rFonts w:asciiTheme="minorHAnsi" w:hAnsiTheme="minorHAnsi"/>
                <w:noProof/>
                <w:webHidden/>
              </w:rPr>
              <w:fldChar w:fldCharType="end"/>
            </w:r>
          </w:hyperlink>
        </w:p>
        <w:p w14:paraId="3F6FEA7D" w14:textId="77777777" w:rsidR="00FA2921" w:rsidRPr="00FA2921" w:rsidRDefault="00BD7C6C">
          <w:pPr>
            <w:pStyle w:val="TOC1"/>
            <w:tabs>
              <w:tab w:val="left" w:pos="440"/>
              <w:tab w:val="right" w:leader="dot" w:pos="9350"/>
            </w:tabs>
            <w:rPr>
              <w:rFonts w:asciiTheme="minorHAnsi" w:hAnsiTheme="minorHAnsi" w:cstheme="minorBidi"/>
              <w:noProof/>
              <w:lang w:eastAsia="en-GB"/>
            </w:rPr>
          </w:pPr>
          <w:hyperlink w:anchor="_Toc433540607" w:history="1">
            <w:r w:rsidR="00FA2921" w:rsidRPr="00FA2921">
              <w:rPr>
                <w:rStyle w:val="Hyperlink"/>
                <w:rFonts w:asciiTheme="minorHAnsi" w:hAnsiTheme="minorHAnsi"/>
                <w:noProof/>
              </w:rPr>
              <w:t>7.</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rPr>
              <w:t>Annexes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_Toc433540607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11</w:t>
            </w:r>
            <w:r w:rsidR="00FA2921" w:rsidRPr="00FA2921">
              <w:rPr>
                <w:rFonts w:asciiTheme="minorHAnsi" w:hAnsiTheme="minorHAnsi"/>
                <w:noProof/>
                <w:webHidden/>
              </w:rPr>
              <w:fldChar w:fldCharType="end"/>
            </w:r>
          </w:hyperlink>
        </w:p>
        <w:p w14:paraId="438398AC" w14:textId="77777777" w:rsidR="00FA2921" w:rsidRDefault="00BD7C6C">
          <w:pPr>
            <w:pStyle w:val="TOC2"/>
            <w:tabs>
              <w:tab w:val="left" w:pos="880"/>
              <w:tab w:val="right" w:leader="dot" w:pos="9350"/>
            </w:tabs>
            <w:rPr>
              <w:rFonts w:asciiTheme="minorHAnsi" w:hAnsiTheme="minorHAnsi" w:cstheme="minorBidi"/>
              <w:noProof/>
              <w:lang w:eastAsia="en-GB"/>
            </w:rPr>
          </w:pPr>
          <w:hyperlink w:anchor="_Toc433540608" w:history="1">
            <w:r w:rsidR="00FA2921" w:rsidRPr="00FA2921">
              <w:rPr>
                <w:rStyle w:val="Hyperlink"/>
                <w:rFonts w:asciiTheme="minorHAnsi" w:hAnsiTheme="minorHAnsi"/>
                <w:noProof/>
              </w:rPr>
              <w:t>7.1.</w:t>
            </w:r>
            <w:r w:rsidR="00FA2921" w:rsidRPr="00FA2921">
              <w:rPr>
                <w:rFonts w:asciiTheme="minorHAnsi" w:hAnsiTheme="minorHAnsi" w:cstheme="minorBidi"/>
                <w:noProof/>
                <w:lang w:eastAsia="en-GB"/>
              </w:rPr>
              <w:tab/>
            </w:r>
            <w:r w:rsidR="00FA2921" w:rsidRPr="00FA2921">
              <w:rPr>
                <w:rStyle w:val="Hyperlink"/>
                <w:rFonts w:asciiTheme="minorHAnsi" w:hAnsiTheme="minorHAnsi"/>
                <w:noProof/>
                <w:lang w:eastAsia="en-GB"/>
              </w:rPr>
              <w:t>References</w:t>
            </w:r>
            <w:r w:rsidR="00FA2921" w:rsidRPr="00FA2921">
              <w:rPr>
                <w:rFonts w:asciiTheme="minorHAnsi" w:hAnsiTheme="minorHAnsi"/>
                <w:noProof/>
                <w:webHidden/>
              </w:rPr>
              <w:tab/>
            </w:r>
            <w:r w:rsidR="00FA2921" w:rsidRPr="00FA2921">
              <w:rPr>
                <w:rFonts w:asciiTheme="minorHAnsi" w:hAnsiTheme="minorHAnsi"/>
                <w:noProof/>
                <w:webHidden/>
              </w:rPr>
              <w:fldChar w:fldCharType="begin"/>
            </w:r>
            <w:r w:rsidR="00FA2921" w:rsidRPr="00FA2921">
              <w:rPr>
                <w:rFonts w:asciiTheme="minorHAnsi" w:hAnsiTheme="minorHAnsi"/>
                <w:noProof/>
                <w:webHidden/>
              </w:rPr>
              <w:instrText xml:space="preserve"> PAGEREF _Toc433540608 \h </w:instrText>
            </w:r>
            <w:r w:rsidR="00FA2921" w:rsidRPr="00FA2921">
              <w:rPr>
                <w:rFonts w:asciiTheme="minorHAnsi" w:hAnsiTheme="minorHAnsi"/>
                <w:noProof/>
                <w:webHidden/>
              </w:rPr>
            </w:r>
            <w:r w:rsidR="00FA2921" w:rsidRPr="00FA2921">
              <w:rPr>
                <w:rFonts w:asciiTheme="minorHAnsi" w:hAnsiTheme="minorHAnsi"/>
                <w:noProof/>
                <w:webHidden/>
              </w:rPr>
              <w:fldChar w:fldCharType="separate"/>
            </w:r>
            <w:r w:rsidR="00FA2921" w:rsidRPr="00FA2921">
              <w:rPr>
                <w:rFonts w:asciiTheme="minorHAnsi" w:hAnsiTheme="minorHAnsi"/>
                <w:noProof/>
                <w:webHidden/>
              </w:rPr>
              <w:t>11</w:t>
            </w:r>
            <w:r w:rsidR="00FA2921" w:rsidRPr="00FA2921">
              <w:rPr>
                <w:rFonts w:asciiTheme="minorHAnsi" w:hAnsiTheme="minorHAnsi"/>
                <w:noProof/>
                <w:webHidden/>
              </w:rPr>
              <w:fldChar w:fldCharType="end"/>
            </w:r>
          </w:hyperlink>
        </w:p>
        <w:p w14:paraId="1EBD3E55" w14:textId="45FD9A87" w:rsidR="0005123D" w:rsidRPr="003521E4" w:rsidRDefault="0005123D">
          <w:pPr>
            <w:rPr>
              <w:rFonts w:ascii="Calibri" w:hAnsi="Calibri"/>
            </w:rPr>
          </w:pPr>
          <w:r w:rsidRPr="003521E4">
            <w:rPr>
              <w:rFonts w:ascii="Calibri" w:hAnsi="Calibri"/>
              <w:b/>
              <w:bCs/>
              <w:noProof/>
            </w:rPr>
            <w:fldChar w:fldCharType="end"/>
          </w:r>
        </w:p>
      </w:sdtContent>
    </w:sdt>
    <w:p w14:paraId="0324F042" w14:textId="77777777" w:rsidR="00EC64DE" w:rsidRPr="007A22E4" w:rsidRDefault="00EC64DE" w:rsidP="00EC64DE">
      <w:pPr>
        <w:rPr>
          <w:sz w:val="40"/>
          <w:szCs w:val="40"/>
        </w:rPr>
      </w:pPr>
    </w:p>
    <w:p w14:paraId="3467ED1A" w14:textId="77777777" w:rsidR="0005123D" w:rsidRPr="007A22E4" w:rsidRDefault="0005123D" w:rsidP="00EC64DE">
      <w:pPr>
        <w:rPr>
          <w:sz w:val="40"/>
          <w:szCs w:val="40"/>
        </w:rPr>
      </w:pPr>
    </w:p>
    <w:p w14:paraId="0FEA6C19" w14:textId="4FBFD0BF" w:rsidR="00EC64DE" w:rsidRPr="007A22E4" w:rsidRDefault="00EC64DE" w:rsidP="005B65C4">
      <w:pPr>
        <w:rPr>
          <w:sz w:val="28"/>
          <w:szCs w:val="28"/>
        </w:rPr>
        <w:sectPr w:rsidR="00EC64DE" w:rsidRPr="007A22E4" w:rsidSect="003521E4">
          <w:headerReference w:type="even" r:id="rId8"/>
          <w:headerReference w:type="default" r:id="rId9"/>
          <w:footerReference w:type="even" r:id="rId10"/>
          <w:footerReference w:type="default" r:id="rId11"/>
          <w:pgSz w:w="11900" w:h="16840"/>
          <w:pgMar w:top="1440" w:right="1264" w:bottom="1440" w:left="1276" w:header="709" w:footer="709" w:gutter="0"/>
          <w:cols w:space="708"/>
          <w:docGrid w:linePitch="360"/>
        </w:sectPr>
      </w:pPr>
      <w:r w:rsidRPr="007A22E4">
        <w:rPr>
          <w:sz w:val="28"/>
          <w:szCs w:val="28"/>
        </w:rPr>
        <w:br w:type="page"/>
      </w:r>
    </w:p>
    <w:p w14:paraId="5E303EA2" w14:textId="77777777" w:rsidR="007A22E4" w:rsidRDefault="007A22E4" w:rsidP="007A22E4">
      <w:pPr>
        <w:pStyle w:val="Heading1"/>
        <w:tabs>
          <w:tab w:val="clear" w:pos="360"/>
        </w:tabs>
        <w:spacing w:before="0" w:after="60"/>
        <w:ind w:left="432" w:hanging="432"/>
        <w:jc w:val="left"/>
        <w:rPr>
          <w:noProof/>
        </w:rPr>
      </w:pPr>
      <w:bookmarkStart w:id="0" w:name="_Toc428986625"/>
      <w:bookmarkStart w:id="1" w:name="_Toc433540585"/>
      <w:bookmarkStart w:id="2" w:name="_Toc279410848"/>
      <w:r>
        <w:rPr>
          <w:noProof/>
        </w:rPr>
        <w:lastRenderedPageBreak/>
        <w:t>Introduction</w:t>
      </w:r>
      <w:bookmarkEnd w:id="0"/>
      <w:bookmarkEnd w:id="1"/>
      <w:r>
        <w:rPr>
          <w:noProof/>
        </w:rPr>
        <w:t xml:space="preserve"> </w:t>
      </w:r>
    </w:p>
    <w:p w14:paraId="2EF91E2D" w14:textId="77777777" w:rsidR="003334FD" w:rsidRPr="003334FD" w:rsidRDefault="003334FD" w:rsidP="003334FD"/>
    <w:p w14:paraId="586D4CCC" w14:textId="7A103655" w:rsidR="003521E4" w:rsidRPr="00C578AF" w:rsidRDefault="003521E4" w:rsidP="003521E4">
      <w:pPr>
        <w:jc w:val="both"/>
        <w:rPr>
          <w:rFonts w:asciiTheme="minorHAnsi" w:hAnsiTheme="minorHAnsi"/>
        </w:rPr>
      </w:pPr>
      <w:r w:rsidRPr="00C578AF">
        <w:rPr>
          <w:rFonts w:asciiTheme="minorHAnsi" w:hAnsiTheme="minorHAnsi"/>
        </w:rPr>
        <w:t>This desk re</w:t>
      </w:r>
      <w:r>
        <w:rPr>
          <w:rFonts w:asciiTheme="minorHAnsi" w:hAnsiTheme="minorHAnsi"/>
        </w:rPr>
        <w:t xml:space="preserve">view of Norwegian CD support for </w:t>
      </w:r>
      <w:r w:rsidRPr="003521E4">
        <w:rPr>
          <w:rFonts w:asciiTheme="minorHAnsi" w:hAnsiTheme="minorHAnsi"/>
        </w:rPr>
        <w:t xml:space="preserve">Environmentally Sound Management of Hazardous and Industrial Wastes in Cement Kilns in China </w:t>
      </w:r>
      <w:r w:rsidRPr="00C578AF">
        <w:rPr>
          <w:rFonts w:asciiTheme="minorHAnsi" w:hAnsiTheme="minorHAnsi"/>
        </w:rPr>
        <w:t>was conducted by a two-person team comprising two international consultants. A review of available documentatio</w:t>
      </w:r>
      <w:r w:rsidR="00D0666D">
        <w:rPr>
          <w:rFonts w:asciiTheme="minorHAnsi" w:hAnsiTheme="minorHAnsi"/>
        </w:rPr>
        <w:t>n and an interview with staff from the</w:t>
      </w:r>
      <w:r>
        <w:rPr>
          <w:rFonts w:asciiTheme="minorHAnsi" w:hAnsiTheme="minorHAnsi"/>
        </w:rPr>
        <w:t xml:space="preserve"> Norwegian embassy in China</w:t>
      </w:r>
      <w:r w:rsidRPr="00C578AF">
        <w:rPr>
          <w:rFonts w:asciiTheme="minorHAnsi" w:hAnsiTheme="minorHAnsi"/>
        </w:rPr>
        <w:t xml:space="preserve"> </w:t>
      </w:r>
      <w:r w:rsidR="00D0666D">
        <w:rPr>
          <w:rFonts w:asciiTheme="minorHAnsi" w:hAnsiTheme="minorHAnsi"/>
        </w:rPr>
        <w:t xml:space="preserve">and </w:t>
      </w:r>
      <w:r w:rsidR="00D0666D" w:rsidRPr="007A22E4">
        <w:rPr>
          <w:rFonts w:asciiTheme="minorHAnsi" w:hAnsiTheme="minorHAnsi"/>
          <w:lang w:eastAsia="en-GB"/>
        </w:rPr>
        <w:t>Foundation for Scientific &amp; Industrial Research (SINTEF)</w:t>
      </w:r>
      <w:r w:rsidR="005C3F8B">
        <w:rPr>
          <w:rFonts w:asciiTheme="minorHAnsi" w:hAnsiTheme="minorHAnsi"/>
          <w:lang w:eastAsia="en-GB"/>
        </w:rPr>
        <w:t xml:space="preserve"> </w:t>
      </w:r>
      <w:r w:rsidRPr="00C578AF">
        <w:rPr>
          <w:rFonts w:asciiTheme="minorHAnsi" w:hAnsiTheme="minorHAnsi"/>
        </w:rPr>
        <w:t>were at the core of the desk review approach. The desk review study is a secondary data source for the wider evaluation of Norway’s support to capacity development.</w:t>
      </w:r>
    </w:p>
    <w:p w14:paraId="7BDFB5E6" w14:textId="216AA98E" w:rsidR="007A22E4" w:rsidRDefault="007A22E4" w:rsidP="007A22E4">
      <w:pPr>
        <w:rPr>
          <w:noProof/>
        </w:rPr>
      </w:pPr>
    </w:p>
    <w:p w14:paraId="492F3E17" w14:textId="77777777" w:rsidR="007A22E4" w:rsidRDefault="007A22E4" w:rsidP="007A22E4">
      <w:pPr>
        <w:rPr>
          <w:noProof/>
        </w:rPr>
      </w:pPr>
    </w:p>
    <w:p w14:paraId="69E92FEC" w14:textId="3C8A9A46" w:rsidR="003521E4" w:rsidRDefault="007A22E4" w:rsidP="003521E4">
      <w:pPr>
        <w:pStyle w:val="Heading1"/>
        <w:tabs>
          <w:tab w:val="clear" w:pos="360"/>
        </w:tabs>
        <w:spacing w:before="0" w:after="60"/>
        <w:ind w:left="432" w:hanging="432"/>
        <w:jc w:val="left"/>
      </w:pPr>
      <w:bookmarkStart w:id="3" w:name="_Toc428986626"/>
      <w:bookmarkStart w:id="4" w:name="_Toc433540586"/>
      <w:r w:rsidRPr="008A17C3">
        <w:t>Limitations</w:t>
      </w:r>
      <w:bookmarkEnd w:id="3"/>
      <w:bookmarkEnd w:id="4"/>
    </w:p>
    <w:p w14:paraId="26077EE7" w14:textId="77777777" w:rsidR="003334FD" w:rsidRPr="003334FD" w:rsidRDefault="003334FD" w:rsidP="003334FD"/>
    <w:p w14:paraId="033F9D0E" w14:textId="5E0766B0" w:rsidR="003521E4" w:rsidRPr="00C578AF" w:rsidRDefault="003521E4" w:rsidP="003521E4">
      <w:pPr>
        <w:widowControl w:val="0"/>
        <w:autoSpaceDE w:val="0"/>
        <w:autoSpaceDN w:val="0"/>
        <w:adjustRightInd w:val="0"/>
        <w:spacing w:before="120" w:after="120"/>
        <w:jc w:val="both"/>
        <w:rPr>
          <w:rFonts w:ascii="Calibri" w:eastAsia="Calibri" w:hAnsi="Calibri" w:cs="Times New Roman"/>
        </w:rPr>
      </w:pPr>
      <w:r w:rsidRPr="00C578AF">
        <w:rPr>
          <w:rFonts w:ascii="Calibri" w:eastAsia="Calibri" w:hAnsi="Calibri" w:cs="Times New Roman"/>
        </w:rPr>
        <w:t xml:space="preserve">This desk study is based on a review of selected project documents associated </w:t>
      </w:r>
      <w:r w:rsidR="00D0666D">
        <w:rPr>
          <w:rFonts w:ascii="Calibri" w:eastAsia="Calibri" w:hAnsi="Calibri" w:cs="Times New Roman"/>
        </w:rPr>
        <w:t>with this intervention</w:t>
      </w:r>
      <w:r w:rsidRPr="00C578AF">
        <w:rPr>
          <w:rFonts w:ascii="Calibri" w:eastAsia="Calibri" w:hAnsi="Calibri" w:cs="Times New Roman"/>
        </w:rPr>
        <w:t>. As a desk review, this paper does not draw on data from site visits or direct observation of project activities. As a result, it tells only part of the story of this project, without the benefit of more detailed review of project activities, and interviews with a broader range of stakeholders. Nevertheless, consistent with the broader evaluation it is part of, it seeks to highlight key lessons learned about Norway’s support to capacity devel</w:t>
      </w:r>
      <w:r w:rsidR="00D0666D">
        <w:rPr>
          <w:rFonts w:ascii="Calibri" w:eastAsia="Calibri" w:hAnsi="Calibri" w:cs="Times New Roman"/>
        </w:rPr>
        <w:t>opment in the industrial</w:t>
      </w:r>
      <w:r w:rsidR="005C3F8B">
        <w:rPr>
          <w:rFonts w:ascii="Calibri" w:eastAsia="Calibri" w:hAnsi="Calibri" w:cs="Times New Roman"/>
        </w:rPr>
        <w:t xml:space="preserve"> sector in China</w:t>
      </w:r>
      <w:r w:rsidRPr="00C578AF">
        <w:rPr>
          <w:rFonts w:ascii="Calibri" w:eastAsia="Calibri" w:hAnsi="Calibri" w:cs="Times New Roman"/>
        </w:rPr>
        <w:t>.</w:t>
      </w:r>
    </w:p>
    <w:p w14:paraId="08593887" w14:textId="2094F42E" w:rsidR="00EC64DE" w:rsidRPr="007A22E4" w:rsidRDefault="00BB749B" w:rsidP="00EC64DE">
      <w:pPr>
        <w:pStyle w:val="Heading1"/>
      </w:pPr>
      <w:bookmarkStart w:id="5" w:name="_Toc433540587"/>
      <w:r w:rsidRPr="007A22E4">
        <w:t>Overview of the</w:t>
      </w:r>
      <w:r w:rsidR="00EC64DE" w:rsidRPr="007A22E4">
        <w:t xml:space="preserve"> </w:t>
      </w:r>
      <w:bookmarkEnd w:id="2"/>
      <w:r w:rsidRPr="007A22E4">
        <w:t>Project</w:t>
      </w:r>
      <w:bookmarkEnd w:id="5"/>
    </w:p>
    <w:p w14:paraId="61DA3F8C" w14:textId="77777777" w:rsidR="00EC64DE" w:rsidRPr="007A22E4" w:rsidRDefault="00EC64DE" w:rsidP="0005123D">
      <w:pPr>
        <w:pStyle w:val="Heading2"/>
      </w:pPr>
      <w:bookmarkStart w:id="6" w:name="_Toc433540588"/>
      <w:r w:rsidRPr="007A22E4">
        <w:t>General background</w:t>
      </w:r>
      <w:bookmarkEnd w:id="6"/>
    </w:p>
    <w:p w14:paraId="0CC4DA05" w14:textId="77777777" w:rsidR="00EC64DE" w:rsidRPr="007A22E4" w:rsidRDefault="00EC64DE" w:rsidP="00EC64DE">
      <w:pPr>
        <w:widowControl w:val="0"/>
        <w:autoSpaceDE w:val="0"/>
        <w:autoSpaceDN w:val="0"/>
        <w:adjustRightInd w:val="0"/>
        <w:jc w:val="both"/>
        <w:rPr>
          <w:rFonts w:asciiTheme="minorHAnsi" w:hAnsiTheme="minorHAnsi"/>
          <w:sz w:val="24"/>
          <w:szCs w:val="24"/>
        </w:rPr>
      </w:pPr>
    </w:p>
    <w:p w14:paraId="76ECA477" w14:textId="6B38BF56" w:rsidR="00C10C37" w:rsidRPr="007A22E4" w:rsidRDefault="002B4C29" w:rsidP="00C753AC">
      <w:pPr>
        <w:widowControl w:val="0"/>
        <w:autoSpaceDE w:val="0"/>
        <w:autoSpaceDN w:val="0"/>
        <w:adjustRightInd w:val="0"/>
        <w:jc w:val="both"/>
        <w:rPr>
          <w:rFonts w:asciiTheme="minorHAnsi" w:eastAsiaTheme="minorHAnsi" w:hAnsiTheme="minorHAnsi" w:cs="TT1F03C41o00"/>
          <w:szCs w:val="24"/>
          <w:lang w:eastAsia="en-US"/>
        </w:rPr>
      </w:pPr>
      <w:r w:rsidRPr="007A22E4">
        <w:rPr>
          <w:rFonts w:asciiTheme="minorHAnsi" w:eastAsiaTheme="minorHAnsi" w:hAnsiTheme="minorHAnsi" w:cs="TT1F03C41o00"/>
          <w:szCs w:val="24"/>
          <w:lang w:eastAsia="en-US"/>
        </w:rPr>
        <w:t xml:space="preserve">The co-processing </w:t>
      </w:r>
      <w:r w:rsidR="00D53E19" w:rsidRPr="007A22E4">
        <w:rPr>
          <w:rFonts w:asciiTheme="minorHAnsi" w:eastAsiaTheme="minorHAnsi" w:hAnsiTheme="minorHAnsi" w:cs="TT1F03C41o00"/>
          <w:szCs w:val="24"/>
          <w:lang w:eastAsia="en-US"/>
        </w:rPr>
        <w:t xml:space="preserve">of hazardous and industrial waste in cement kilns </w:t>
      </w:r>
      <w:r w:rsidR="00C86781" w:rsidRPr="007A22E4">
        <w:rPr>
          <w:rFonts w:asciiTheme="minorHAnsi" w:eastAsiaTheme="minorHAnsi" w:hAnsiTheme="minorHAnsi" w:cs="TT1F03C41o00"/>
          <w:szCs w:val="24"/>
          <w:lang w:eastAsia="en-US"/>
        </w:rPr>
        <w:t>offer</w:t>
      </w:r>
      <w:r w:rsidR="00D53E19" w:rsidRPr="007A22E4">
        <w:rPr>
          <w:rFonts w:asciiTheme="minorHAnsi" w:eastAsiaTheme="minorHAnsi" w:hAnsiTheme="minorHAnsi" w:cs="TT1F03C41o00"/>
          <w:szCs w:val="24"/>
          <w:lang w:eastAsia="en-US"/>
        </w:rPr>
        <w:t>s</w:t>
      </w:r>
      <w:r w:rsidR="00C86781" w:rsidRPr="007A22E4">
        <w:rPr>
          <w:rFonts w:asciiTheme="minorHAnsi" w:eastAsiaTheme="minorHAnsi" w:hAnsiTheme="minorHAnsi" w:cs="TT1F03C41o00"/>
          <w:szCs w:val="24"/>
          <w:lang w:eastAsia="en-US"/>
        </w:rPr>
        <w:t xml:space="preserve"> a solution for treatment of most types of hazardous wastes</w:t>
      </w:r>
      <w:r w:rsidR="00D53E19" w:rsidRPr="007A22E4">
        <w:rPr>
          <w:rFonts w:asciiTheme="minorHAnsi" w:eastAsiaTheme="minorHAnsi" w:hAnsiTheme="minorHAnsi" w:cs="TT1F03C41o00"/>
          <w:szCs w:val="24"/>
          <w:lang w:eastAsia="en-US"/>
        </w:rPr>
        <w:t xml:space="preserve"> that are damaging to the environment</w:t>
      </w:r>
      <w:r w:rsidR="00C86781" w:rsidRPr="007A22E4">
        <w:rPr>
          <w:rFonts w:asciiTheme="minorHAnsi" w:eastAsiaTheme="minorHAnsi" w:hAnsiTheme="minorHAnsi" w:cs="TT1F03C41o00"/>
          <w:szCs w:val="24"/>
          <w:lang w:eastAsia="en-US"/>
        </w:rPr>
        <w:t xml:space="preserve">. </w:t>
      </w:r>
      <w:r w:rsidR="00C753AC" w:rsidRPr="007A22E4">
        <w:rPr>
          <w:rFonts w:asciiTheme="minorHAnsi" w:eastAsiaTheme="minorHAnsi" w:hAnsiTheme="minorHAnsi" w:cs="TT1F03C41o00"/>
          <w:szCs w:val="24"/>
          <w:lang w:eastAsia="en-US"/>
        </w:rPr>
        <w:t xml:space="preserve">This intervention aims to strengthen China’s capacity for complying with the Stockholm and </w:t>
      </w:r>
      <w:r w:rsidR="00D53E19" w:rsidRPr="007A22E4">
        <w:rPr>
          <w:rFonts w:asciiTheme="minorHAnsi" w:eastAsiaTheme="minorHAnsi" w:hAnsiTheme="minorHAnsi" w:cs="TT1F03C41o00"/>
          <w:szCs w:val="24"/>
          <w:lang w:eastAsia="en-US"/>
        </w:rPr>
        <w:t>the Basel conventions by</w:t>
      </w:r>
      <w:r w:rsidR="00C753AC" w:rsidRPr="007A22E4">
        <w:rPr>
          <w:rFonts w:asciiTheme="minorHAnsi" w:eastAsiaTheme="minorHAnsi" w:hAnsiTheme="minorHAnsi" w:cs="TT1F03C41o00"/>
          <w:szCs w:val="24"/>
          <w:lang w:eastAsia="en-US"/>
        </w:rPr>
        <w:t xml:space="preserve"> establish</w:t>
      </w:r>
      <w:r w:rsidR="00D53E19" w:rsidRPr="007A22E4">
        <w:rPr>
          <w:rFonts w:asciiTheme="minorHAnsi" w:eastAsiaTheme="minorHAnsi" w:hAnsiTheme="minorHAnsi" w:cs="TT1F03C41o00"/>
          <w:szCs w:val="24"/>
          <w:lang w:eastAsia="en-US"/>
        </w:rPr>
        <w:t>ing the foundations</w:t>
      </w:r>
      <w:r w:rsidR="00C753AC" w:rsidRPr="007A22E4">
        <w:rPr>
          <w:rFonts w:asciiTheme="minorHAnsi" w:eastAsiaTheme="minorHAnsi" w:hAnsiTheme="minorHAnsi" w:cs="TT1F03C41o00"/>
          <w:szCs w:val="24"/>
          <w:lang w:eastAsia="en-US"/>
        </w:rPr>
        <w:t xml:space="preserve"> for large</w:t>
      </w:r>
      <w:r w:rsidR="00D53E19" w:rsidRPr="007A22E4">
        <w:rPr>
          <w:rFonts w:asciiTheme="minorHAnsi" w:eastAsiaTheme="minorHAnsi" w:hAnsiTheme="minorHAnsi" w:cs="TT1F03C41o00"/>
          <w:szCs w:val="24"/>
          <w:lang w:eastAsia="en-US"/>
        </w:rPr>
        <w:t xml:space="preserve"> scale</w:t>
      </w:r>
      <w:r w:rsidR="00C753AC" w:rsidRPr="007A22E4">
        <w:rPr>
          <w:rFonts w:asciiTheme="minorHAnsi" w:eastAsiaTheme="minorHAnsi" w:hAnsiTheme="minorHAnsi" w:cs="TT1F03C41o00"/>
          <w:szCs w:val="24"/>
          <w:lang w:eastAsia="en-US"/>
        </w:rPr>
        <w:t xml:space="preserve"> treatment and recovery of hazardous and industrial waste in the Chinese cement industry. </w:t>
      </w:r>
      <w:r w:rsidR="00D52C36" w:rsidRPr="007A22E4">
        <w:rPr>
          <w:rFonts w:asciiTheme="minorHAnsi" w:eastAsiaTheme="minorHAnsi" w:hAnsiTheme="minorHAnsi" w:cs="TT1F03C41o00"/>
          <w:szCs w:val="24"/>
          <w:lang w:eastAsia="en-US"/>
        </w:rPr>
        <w:t>In so doing, t</w:t>
      </w:r>
      <w:r w:rsidR="00C86781" w:rsidRPr="007A22E4">
        <w:rPr>
          <w:rFonts w:asciiTheme="minorHAnsi" w:hAnsiTheme="minorHAnsi"/>
          <w:szCs w:val="24"/>
        </w:rPr>
        <w:t xml:space="preserve">he </w:t>
      </w:r>
      <w:r w:rsidR="00E254B5" w:rsidRPr="007A22E4">
        <w:rPr>
          <w:rFonts w:asciiTheme="minorHAnsi" w:hAnsiTheme="minorHAnsi"/>
          <w:szCs w:val="24"/>
        </w:rPr>
        <w:t xml:space="preserve">initiative </w:t>
      </w:r>
      <w:r w:rsidR="00D52C36" w:rsidRPr="007A22E4">
        <w:rPr>
          <w:rFonts w:asciiTheme="minorHAnsi" w:hAnsiTheme="minorHAnsi"/>
          <w:szCs w:val="24"/>
        </w:rPr>
        <w:t xml:space="preserve">will </w:t>
      </w:r>
      <w:r w:rsidR="00C86781" w:rsidRPr="007A22E4">
        <w:rPr>
          <w:rFonts w:asciiTheme="minorHAnsi" w:hAnsiTheme="minorHAnsi"/>
          <w:szCs w:val="24"/>
        </w:rPr>
        <w:t>provid</w:t>
      </w:r>
      <w:r w:rsidR="00E254B5" w:rsidRPr="007A22E4">
        <w:rPr>
          <w:rFonts w:asciiTheme="minorHAnsi" w:hAnsiTheme="minorHAnsi"/>
          <w:szCs w:val="24"/>
        </w:rPr>
        <w:t>e</w:t>
      </w:r>
      <w:r w:rsidR="00C86781" w:rsidRPr="007A22E4">
        <w:rPr>
          <w:rFonts w:asciiTheme="minorHAnsi" w:hAnsiTheme="minorHAnsi"/>
          <w:szCs w:val="24"/>
        </w:rPr>
        <w:t xml:space="preserve"> </w:t>
      </w:r>
      <w:r w:rsidR="00C10C37" w:rsidRPr="007A22E4">
        <w:rPr>
          <w:rFonts w:asciiTheme="minorHAnsi" w:hAnsiTheme="minorHAnsi"/>
          <w:szCs w:val="24"/>
        </w:rPr>
        <w:t xml:space="preserve">a </w:t>
      </w:r>
      <w:r w:rsidR="00E120A9" w:rsidRPr="007A22E4">
        <w:rPr>
          <w:rFonts w:asciiTheme="minorHAnsi" w:hAnsiTheme="minorHAnsi"/>
          <w:szCs w:val="24"/>
        </w:rPr>
        <w:t xml:space="preserve">potentially </w:t>
      </w:r>
      <w:r w:rsidR="00C10C37" w:rsidRPr="007A22E4">
        <w:rPr>
          <w:rFonts w:asciiTheme="minorHAnsi" w:hAnsiTheme="minorHAnsi"/>
          <w:szCs w:val="24"/>
        </w:rPr>
        <w:t xml:space="preserve">cost efficient </w:t>
      </w:r>
      <w:r w:rsidR="00C86781" w:rsidRPr="007A22E4">
        <w:rPr>
          <w:rFonts w:asciiTheme="minorHAnsi" w:hAnsiTheme="minorHAnsi"/>
          <w:szCs w:val="24"/>
        </w:rPr>
        <w:t>‘fue</w:t>
      </w:r>
      <w:r w:rsidR="00C10C37" w:rsidRPr="007A22E4">
        <w:rPr>
          <w:rFonts w:asciiTheme="minorHAnsi" w:hAnsiTheme="minorHAnsi"/>
          <w:szCs w:val="24"/>
        </w:rPr>
        <w:t>l’ for the cement industry</w:t>
      </w:r>
      <w:r w:rsidR="00D52C36" w:rsidRPr="007A22E4">
        <w:rPr>
          <w:rFonts w:asciiTheme="minorHAnsi" w:hAnsiTheme="minorHAnsi"/>
          <w:szCs w:val="24"/>
        </w:rPr>
        <w:t xml:space="preserve"> with </w:t>
      </w:r>
      <w:r w:rsidR="00C753AC" w:rsidRPr="007A22E4">
        <w:rPr>
          <w:rFonts w:asciiTheme="minorHAnsi" w:eastAsiaTheme="minorHAnsi" w:hAnsiTheme="minorHAnsi" w:cs="TT1F03C41o00"/>
          <w:szCs w:val="24"/>
          <w:lang w:eastAsia="en-US"/>
        </w:rPr>
        <w:t xml:space="preserve">potential </w:t>
      </w:r>
      <w:r w:rsidR="00D52C36" w:rsidRPr="007A22E4">
        <w:rPr>
          <w:rFonts w:asciiTheme="minorHAnsi" w:eastAsiaTheme="minorHAnsi" w:hAnsiTheme="minorHAnsi" w:cs="TT1F03C41o00"/>
          <w:szCs w:val="24"/>
          <w:lang w:eastAsia="en-US"/>
        </w:rPr>
        <w:t xml:space="preserve">for significant </w:t>
      </w:r>
      <w:r w:rsidR="00C753AC" w:rsidRPr="007A22E4">
        <w:rPr>
          <w:rFonts w:asciiTheme="minorHAnsi" w:eastAsiaTheme="minorHAnsi" w:hAnsiTheme="minorHAnsi" w:cs="TT1F03C41o00"/>
          <w:szCs w:val="24"/>
          <w:lang w:eastAsia="en-US"/>
        </w:rPr>
        <w:t>economic and environmental benefits</w:t>
      </w:r>
      <w:r w:rsidR="00D52C36" w:rsidRPr="007A22E4">
        <w:rPr>
          <w:rFonts w:asciiTheme="minorHAnsi" w:eastAsiaTheme="minorHAnsi" w:hAnsiTheme="minorHAnsi" w:cs="TT1F03C41o00"/>
          <w:szCs w:val="24"/>
          <w:lang w:eastAsia="en-US"/>
        </w:rPr>
        <w:t xml:space="preserve"> in China once it is brought </w:t>
      </w:r>
      <w:r w:rsidR="00C753AC" w:rsidRPr="007A22E4">
        <w:rPr>
          <w:rFonts w:asciiTheme="minorHAnsi" w:eastAsiaTheme="minorHAnsi" w:hAnsiTheme="minorHAnsi" w:cs="TT1F03C41o00"/>
          <w:szCs w:val="24"/>
          <w:lang w:eastAsia="en-US"/>
        </w:rPr>
        <w:t xml:space="preserve">to scale. </w:t>
      </w:r>
    </w:p>
    <w:p w14:paraId="6F6E6157" w14:textId="77777777" w:rsidR="001D74E1" w:rsidRPr="007A22E4" w:rsidRDefault="001D74E1" w:rsidP="00D92444">
      <w:pPr>
        <w:widowControl w:val="0"/>
        <w:autoSpaceDE w:val="0"/>
        <w:autoSpaceDN w:val="0"/>
        <w:adjustRightInd w:val="0"/>
        <w:jc w:val="both"/>
        <w:rPr>
          <w:rFonts w:asciiTheme="minorHAnsi" w:hAnsiTheme="minorHAnsi"/>
          <w:szCs w:val="24"/>
        </w:rPr>
      </w:pPr>
    </w:p>
    <w:p w14:paraId="78992709" w14:textId="0AF2E55F" w:rsidR="00C10C37" w:rsidRPr="007A22E4" w:rsidRDefault="001D74E1" w:rsidP="00D92444">
      <w:pPr>
        <w:widowControl w:val="0"/>
        <w:autoSpaceDE w:val="0"/>
        <w:autoSpaceDN w:val="0"/>
        <w:adjustRightInd w:val="0"/>
        <w:jc w:val="both"/>
        <w:rPr>
          <w:rFonts w:asciiTheme="minorHAnsi" w:hAnsiTheme="minorHAnsi"/>
          <w:szCs w:val="24"/>
        </w:rPr>
      </w:pPr>
      <w:r w:rsidRPr="007A22E4">
        <w:rPr>
          <w:rFonts w:asciiTheme="minorHAnsi" w:hAnsiTheme="minorHAnsi"/>
          <w:szCs w:val="24"/>
        </w:rPr>
        <w:t xml:space="preserve">Prior to the intervention </w:t>
      </w:r>
      <w:r w:rsidR="00872DF7" w:rsidRPr="007A22E4">
        <w:rPr>
          <w:rFonts w:asciiTheme="minorHAnsi" w:hAnsiTheme="minorHAnsi"/>
          <w:szCs w:val="24"/>
        </w:rPr>
        <w:t>China did not have</w:t>
      </w:r>
      <w:r w:rsidR="00C10C37" w:rsidRPr="007A22E4">
        <w:rPr>
          <w:rFonts w:asciiTheme="minorHAnsi" w:hAnsiTheme="minorHAnsi"/>
          <w:szCs w:val="24"/>
        </w:rPr>
        <w:t xml:space="preserve"> the </w:t>
      </w:r>
      <w:r w:rsidR="00C86781" w:rsidRPr="007A22E4">
        <w:rPr>
          <w:rFonts w:asciiTheme="minorHAnsi" w:hAnsiTheme="minorHAnsi"/>
          <w:szCs w:val="24"/>
        </w:rPr>
        <w:t>policies</w:t>
      </w:r>
      <w:r w:rsidR="00D52C36" w:rsidRPr="007A22E4">
        <w:rPr>
          <w:rFonts w:asciiTheme="minorHAnsi" w:hAnsiTheme="minorHAnsi"/>
          <w:szCs w:val="24"/>
        </w:rPr>
        <w:t>,</w:t>
      </w:r>
      <w:r w:rsidR="00C86781" w:rsidRPr="007A22E4">
        <w:rPr>
          <w:rFonts w:asciiTheme="minorHAnsi" w:hAnsiTheme="minorHAnsi"/>
          <w:szCs w:val="24"/>
        </w:rPr>
        <w:t xml:space="preserve"> regulations</w:t>
      </w:r>
      <w:r w:rsidR="00D52C36" w:rsidRPr="007A22E4">
        <w:rPr>
          <w:rFonts w:asciiTheme="minorHAnsi" w:hAnsiTheme="minorHAnsi"/>
          <w:szCs w:val="24"/>
        </w:rPr>
        <w:t xml:space="preserve"> and expertise</w:t>
      </w:r>
      <w:r w:rsidR="00C86781" w:rsidRPr="007A22E4">
        <w:rPr>
          <w:rFonts w:asciiTheme="minorHAnsi" w:hAnsiTheme="minorHAnsi"/>
          <w:szCs w:val="24"/>
        </w:rPr>
        <w:t xml:space="preserve"> to</w:t>
      </w:r>
      <w:r w:rsidRPr="007A22E4">
        <w:rPr>
          <w:rFonts w:asciiTheme="minorHAnsi" w:hAnsiTheme="minorHAnsi"/>
          <w:szCs w:val="24"/>
        </w:rPr>
        <w:t xml:space="preserve"> adequately address the issue of hazardous and industrial waste. T</w:t>
      </w:r>
      <w:r w:rsidR="00C86781" w:rsidRPr="007A22E4">
        <w:rPr>
          <w:rFonts w:asciiTheme="minorHAnsi" w:hAnsiTheme="minorHAnsi"/>
          <w:szCs w:val="24"/>
        </w:rPr>
        <w:t xml:space="preserve">he project was intended to address those shortcomings </w:t>
      </w:r>
      <w:r w:rsidR="007870D7" w:rsidRPr="007A22E4">
        <w:rPr>
          <w:rFonts w:asciiTheme="minorHAnsi" w:hAnsiTheme="minorHAnsi"/>
          <w:szCs w:val="24"/>
        </w:rPr>
        <w:t xml:space="preserve">by building capacity </w:t>
      </w:r>
      <w:r w:rsidR="00C86781" w:rsidRPr="007A22E4">
        <w:rPr>
          <w:rFonts w:asciiTheme="minorHAnsi" w:hAnsiTheme="minorHAnsi"/>
          <w:szCs w:val="24"/>
        </w:rPr>
        <w:t xml:space="preserve">through </w:t>
      </w:r>
      <w:r w:rsidR="00D53E19" w:rsidRPr="007A22E4">
        <w:rPr>
          <w:rFonts w:asciiTheme="minorHAnsi" w:hAnsiTheme="minorHAnsi"/>
          <w:szCs w:val="24"/>
        </w:rPr>
        <w:t xml:space="preserve">training, </w:t>
      </w:r>
      <w:r w:rsidR="007870D7" w:rsidRPr="007A22E4">
        <w:rPr>
          <w:rFonts w:asciiTheme="minorHAnsi" w:hAnsiTheme="minorHAnsi"/>
          <w:szCs w:val="24"/>
        </w:rPr>
        <w:t>developing in</w:t>
      </w:r>
      <w:r w:rsidR="00D53E19" w:rsidRPr="007A22E4">
        <w:rPr>
          <w:rFonts w:asciiTheme="minorHAnsi" w:hAnsiTheme="minorHAnsi"/>
          <w:szCs w:val="24"/>
        </w:rPr>
        <w:t>dustry standards and guide</w:t>
      </w:r>
      <w:r w:rsidR="006628EF" w:rsidRPr="007A22E4">
        <w:rPr>
          <w:rFonts w:asciiTheme="minorHAnsi" w:hAnsiTheme="minorHAnsi"/>
          <w:szCs w:val="24"/>
        </w:rPr>
        <w:t>lines, practical demonstrations</w:t>
      </w:r>
      <w:r w:rsidR="00C86781" w:rsidRPr="007A22E4">
        <w:rPr>
          <w:rFonts w:asciiTheme="minorHAnsi" w:hAnsiTheme="minorHAnsi"/>
          <w:szCs w:val="24"/>
        </w:rPr>
        <w:t xml:space="preserve"> and creating enabling conditions for the co-processing of waste</w:t>
      </w:r>
      <w:r w:rsidRPr="007A22E4">
        <w:rPr>
          <w:rFonts w:asciiTheme="minorHAnsi" w:hAnsiTheme="minorHAnsi"/>
          <w:szCs w:val="24"/>
        </w:rPr>
        <w:t>.</w:t>
      </w:r>
      <w:r w:rsidR="00C86781" w:rsidRPr="007A22E4">
        <w:rPr>
          <w:rFonts w:asciiTheme="minorHAnsi" w:hAnsiTheme="minorHAnsi"/>
          <w:szCs w:val="24"/>
        </w:rPr>
        <w:t xml:space="preserve"> </w:t>
      </w:r>
      <w:r w:rsidR="007870D7" w:rsidRPr="007A22E4">
        <w:rPr>
          <w:rFonts w:asciiTheme="minorHAnsi" w:hAnsiTheme="minorHAnsi"/>
          <w:szCs w:val="24"/>
        </w:rPr>
        <w:t>This intervention can be seen as highly complex as it is trying to influence the capacity of the cement industry as a whole to co-pr</w:t>
      </w:r>
      <w:r w:rsidR="00D53E19" w:rsidRPr="007A22E4">
        <w:rPr>
          <w:rFonts w:asciiTheme="minorHAnsi" w:hAnsiTheme="minorHAnsi"/>
          <w:szCs w:val="24"/>
        </w:rPr>
        <w:t xml:space="preserve">ocess industrial waste through </w:t>
      </w:r>
      <w:r w:rsidR="00630891" w:rsidRPr="007A22E4">
        <w:rPr>
          <w:rFonts w:asciiTheme="minorHAnsi" w:hAnsiTheme="minorHAnsi"/>
          <w:szCs w:val="24"/>
        </w:rPr>
        <w:t xml:space="preserve">various </w:t>
      </w:r>
      <w:r w:rsidR="007870D7" w:rsidRPr="007A22E4">
        <w:rPr>
          <w:rFonts w:asciiTheme="minorHAnsi" w:hAnsiTheme="minorHAnsi"/>
          <w:szCs w:val="24"/>
        </w:rPr>
        <w:t>modalities (</w:t>
      </w:r>
      <w:r w:rsidR="00630891" w:rsidRPr="007A22E4">
        <w:rPr>
          <w:rFonts w:asciiTheme="minorHAnsi" w:hAnsiTheme="minorHAnsi"/>
          <w:szCs w:val="24"/>
        </w:rPr>
        <w:t xml:space="preserve">e.g. </w:t>
      </w:r>
      <w:r w:rsidR="007870D7" w:rsidRPr="007A22E4">
        <w:rPr>
          <w:rFonts w:asciiTheme="minorHAnsi" w:hAnsiTheme="minorHAnsi"/>
          <w:szCs w:val="24"/>
        </w:rPr>
        <w:t>t</w:t>
      </w:r>
      <w:r w:rsidR="006F50BC" w:rsidRPr="007A22E4">
        <w:rPr>
          <w:rFonts w:asciiTheme="minorHAnsi" w:hAnsiTheme="minorHAnsi"/>
          <w:szCs w:val="24"/>
        </w:rPr>
        <w:t xml:space="preserve">raining, </w:t>
      </w:r>
      <w:r w:rsidR="00630891" w:rsidRPr="007A22E4">
        <w:rPr>
          <w:rFonts w:asciiTheme="minorHAnsi" w:hAnsiTheme="minorHAnsi"/>
          <w:szCs w:val="24"/>
        </w:rPr>
        <w:t xml:space="preserve">support for </w:t>
      </w:r>
      <w:r w:rsidR="006F50BC" w:rsidRPr="007A22E4">
        <w:rPr>
          <w:rFonts w:asciiTheme="minorHAnsi" w:hAnsiTheme="minorHAnsi"/>
          <w:szCs w:val="24"/>
        </w:rPr>
        <w:t>guideline development,</w:t>
      </w:r>
      <w:r w:rsidR="007870D7" w:rsidRPr="007A22E4">
        <w:rPr>
          <w:rFonts w:asciiTheme="minorHAnsi" w:hAnsiTheme="minorHAnsi"/>
          <w:szCs w:val="24"/>
        </w:rPr>
        <w:t xml:space="preserve"> </w:t>
      </w:r>
      <w:r w:rsidR="006F50BC" w:rsidRPr="007A22E4">
        <w:rPr>
          <w:rFonts w:asciiTheme="minorHAnsi" w:hAnsiTheme="minorHAnsi"/>
          <w:szCs w:val="24"/>
        </w:rPr>
        <w:t>study tours)</w:t>
      </w:r>
    </w:p>
    <w:p w14:paraId="267B7BC8" w14:textId="77777777" w:rsidR="00974DD9" w:rsidRPr="007A22E4" w:rsidRDefault="00974DD9" w:rsidP="00C10C37">
      <w:pPr>
        <w:spacing w:before="120"/>
        <w:jc w:val="both"/>
      </w:pPr>
    </w:p>
    <w:p w14:paraId="6A4876B4" w14:textId="08E0AB40" w:rsidR="00EC64DE" w:rsidRPr="007A22E4" w:rsidRDefault="00EC64DE" w:rsidP="0005123D">
      <w:pPr>
        <w:pStyle w:val="Heading2"/>
      </w:pPr>
      <w:bookmarkStart w:id="7" w:name="_Toc433540589"/>
      <w:r w:rsidRPr="007A22E4">
        <w:t>Objectives and planned outcomes</w:t>
      </w:r>
      <w:bookmarkEnd w:id="7"/>
    </w:p>
    <w:p w14:paraId="78FEC96E" w14:textId="77777777" w:rsidR="00EC64DE" w:rsidRPr="007A22E4" w:rsidRDefault="00EC64DE" w:rsidP="00EC64DE">
      <w:pPr>
        <w:jc w:val="both"/>
      </w:pPr>
    </w:p>
    <w:p w14:paraId="61826C55" w14:textId="23561C58" w:rsidR="00B33C7B" w:rsidRPr="007A22E4" w:rsidRDefault="00630891" w:rsidP="00B33C7B">
      <w:pPr>
        <w:jc w:val="both"/>
        <w:rPr>
          <w:rFonts w:asciiTheme="minorHAnsi" w:hAnsiTheme="minorHAnsi"/>
          <w:szCs w:val="24"/>
        </w:rPr>
      </w:pPr>
      <w:r w:rsidRPr="007A22E4">
        <w:rPr>
          <w:rFonts w:asciiTheme="minorHAnsi" w:hAnsiTheme="minorHAnsi"/>
          <w:szCs w:val="24"/>
        </w:rPr>
        <w:t>The o</w:t>
      </w:r>
      <w:r w:rsidR="00B33C7B" w:rsidRPr="007A22E4">
        <w:rPr>
          <w:rFonts w:asciiTheme="minorHAnsi" w:hAnsiTheme="minorHAnsi"/>
          <w:szCs w:val="24"/>
        </w:rPr>
        <w:t xml:space="preserve">verall goal </w:t>
      </w:r>
      <w:r w:rsidRPr="007A22E4">
        <w:rPr>
          <w:rFonts w:asciiTheme="minorHAnsi" w:hAnsiTheme="minorHAnsi"/>
          <w:szCs w:val="24"/>
        </w:rPr>
        <w:t xml:space="preserve">for this project </w:t>
      </w:r>
      <w:r w:rsidR="00B33C7B" w:rsidRPr="007A22E4">
        <w:rPr>
          <w:rFonts w:asciiTheme="minorHAnsi" w:hAnsiTheme="minorHAnsi"/>
          <w:szCs w:val="24"/>
        </w:rPr>
        <w:t xml:space="preserve">evolved from Phase I to Phase II from </w:t>
      </w:r>
      <w:r w:rsidR="00FA5A03" w:rsidRPr="007A22E4">
        <w:rPr>
          <w:rFonts w:asciiTheme="minorHAnsi" w:hAnsiTheme="minorHAnsi"/>
          <w:szCs w:val="24"/>
        </w:rPr>
        <w:t>“</w:t>
      </w:r>
      <w:r w:rsidR="00B33C7B" w:rsidRPr="007A22E4">
        <w:rPr>
          <w:rFonts w:asciiTheme="minorHAnsi" w:hAnsiTheme="minorHAnsi"/>
          <w:i/>
          <w:szCs w:val="24"/>
        </w:rPr>
        <w:t>strengthening China’s compliance</w:t>
      </w:r>
      <w:r w:rsidR="00B33C7B" w:rsidRPr="007A22E4">
        <w:rPr>
          <w:rFonts w:asciiTheme="minorHAnsi" w:hAnsiTheme="minorHAnsi"/>
          <w:szCs w:val="24"/>
        </w:rPr>
        <w:t xml:space="preserve"> with the Stockholm Convention and the Basel Convention” to </w:t>
      </w:r>
      <w:r w:rsidR="00800EB5" w:rsidRPr="007A22E4">
        <w:rPr>
          <w:rFonts w:asciiTheme="minorHAnsi" w:hAnsiTheme="minorHAnsi"/>
          <w:szCs w:val="24"/>
        </w:rPr>
        <w:t xml:space="preserve">(Phase II) </w:t>
      </w:r>
      <w:r w:rsidR="00B33C7B" w:rsidRPr="007A22E4">
        <w:rPr>
          <w:rFonts w:asciiTheme="minorHAnsi" w:hAnsiTheme="minorHAnsi"/>
          <w:i/>
          <w:szCs w:val="24"/>
        </w:rPr>
        <w:t>ensuring</w:t>
      </w:r>
      <w:r w:rsidR="00B33C7B" w:rsidRPr="007A22E4">
        <w:rPr>
          <w:rFonts w:asciiTheme="minorHAnsi" w:hAnsiTheme="minorHAnsi"/>
          <w:szCs w:val="24"/>
        </w:rPr>
        <w:t xml:space="preserve"> that the “</w:t>
      </w:r>
      <w:r w:rsidR="00B33C7B" w:rsidRPr="007A22E4">
        <w:rPr>
          <w:rFonts w:asciiTheme="minorHAnsi" w:hAnsiTheme="minorHAnsi"/>
          <w:i/>
          <w:szCs w:val="24"/>
        </w:rPr>
        <w:t>guidelines and standards</w:t>
      </w:r>
      <w:r w:rsidR="00B33C7B" w:rsidRPr="007A22E4">
        <w:rPr>
          <w:rFonts w:asciiTheme="minorHAnsi" w:hAnsiTheme="minorHAnsi"/>
          <w:szCs w:val="24"/>
        </w:rPr>
        <w:t xml:space="preserve"> developed in the first phase are properly tested, disseminated and </w:t>
      </w:r>
      <w:r w:rsidR="00B33C7B" w:rsidRPr="007A22E4">
        <w:rPr>
          <w:rFonts w:asciiTheme="minorHAnsi" w:hAnsiTheme="minorHAnsi"/>
          <w:i/>
          <w:szCs w:val="24"/>
        </w:rPr>
        <w:t>implemented</w:t>
      </w:r>
      <w:r w:rsidR="00B33C7B" w:rsidRPr="007A22E4">
        <w:rPr>
          <w:rFonts w:asciiTheme="minorHAnsi" w:hAnsiTheme="minorHAnsi"/>
          <w:szCs w:val="24"/>
        </w:rPr>
        <w:t xml:space="preserve"> on a large scale basis</w:t>
      </w:r>
      <w:r w:rsidR="00B33C7B" w:rsidRPr="007A22E4">
        <w:rPr>
          <w:rFonts w:asciiTheme="minorHAnsi" w:hAnsiTheme="minorHAnsi"/>
          <w:i/>
          <w:szCs w:val="24"/>
        </w:rPr>
        <w:t>.”</w:t>
      </w:r>
    </w:p>
    <w:p w14:paraId="6382DDF5" w14:textId="77777777" w:rsidR="00B33C7B" w:rsidRPr="007A22E4" w:rsidRDefault="00B33C7B" w:rsidP="00EC64DE">
      <w:pPr>
        <w:jc w:val="both"/>
        <w:rPr>
          <w:rFonts w:asciiTheme="minorHAnsi" w:hAnsiTheme="minorHAnsi"/>
          <w:szCs w:val="24"/>
        </w:rPr>
      </w:pPr>
    </w:p>
    <w:p w14:paraId="2E89DB1E" w14:textId="398A239A" w:rsidR="00CD1AA5" w:rsidRPr="007A22E4" w:rsidRDefault="00FA5A03" w:rsidP="00840B8F">
      <w:pPr>
        <w:jc w:val="both"/>
        <w:rPr>
          <w:rFonts w:asciiTheme="minorHAnsi" w:hAnsiTheme="minorHAnsi"/>
          <w:szCs w:val="24"/>
        </w:rPr>
      </w:pPr>
      <w:r w:rsidRPr="007A22E4">
        <w:rPr>
          <w:rFonts w:asciiTheme="minorHAnsi" w:hAnsiTheme="minorHAnsi"/>
          <w:szCs w:val="24"/>
        </w:rPr>
        <w:t xml:space="preserve">The </w:t>
      </w:r>
      <w:r w:rsidR="001D24E3" w:rsidRPr="007A22E4">
        <w:rPr>
          <w:rFonts w:asciiTheme="minorHAnsi" w:hAnsiTheme="minorHAnsi"/>
          <w:szCs w:val="24"/>
        </w:rPr>
        <w:t>p</w:t>
      </w:r>
      <w:r w:rsidR="00B33C7B" w:rsidRPr="007A22E4">
        <w:rPr>
          <w:rFonts w:asciiTheme="minorHAnsi" w:hAnsiTheme="minorHAnsi"/>
          <w:szCs w:val="24"/>
        </w:rPr>
        <w:t xml:space="preserve">urpose also evolved from </w:t>
      </w:r>
      <w:r w:rsidRPr="007A22E4">
        <w:rPr>
          <w:rFonts w:asciiTheme="minorHAnsi" w:hAnsiTheme="minorHAnsi"/>
          <w:szCs w:val="24"/>
        </w:rPr>
        <w:t>“</w:t>
      </w:r>
      <w:r w:rsidR="00B33C7B" w:rsidRPr="007A22E4">
        <w:rPr>
          <w:rFonts w:asciiTheme="minorHAnsi" w:hAnsiTheme="minorHAnsi"/>
          <w:i/>
          <w:szCs w:val="24"/>
        </w:rPr>
        <w:t>establishing a basis for large scale implementation</w:t>
      </w:r>
      <w:r w:rsidR="00B33C7B" w:rsidRPr="007A22E4">
        <w:rPr>
          <w:rFonts w:asciiTheme="minorHAnsi" w:hAnsiTheme="minorHAnsi"/>
          <w:szCs w:val="24"/>
        </w:rPr>
        <w:t xml:space="preserve"> of safe and environmentally sound treatment and recovery of hazardous and industrial waste in the Chinese cement </w:t>
      </w:r>
      <w:r w:rsidR="00B33C7B" w:rsidRPr="007A22E4">
        <w:rPr>
          <w:rFonts w:asciiTheme="minorHAnsi" w:hAnsiTheme="minorHAnsi"/>
          <w:szCs w:val="24"/>
        </w:rPr>
        <w:lastRenderedPageBreak/>
        <w:t xml:space="preserve">industry” to </w:t>
      </w:r>
      <w:r w:rsidRPr="007A22E4">
        <w:rPr>
          <w:rFonts w:asciiTheme="minorHAnsi" w:hAnsiTheme="minorHAnsi"/>
          <w:szCs w:val="24"/>
        </w:rPr>
        <w:t>“</w:t>
      </w:r>
      <w:r w:rsidR="00B33C7B" w:rsidRPr="007A22E4">
        <w:rPr>
          <w:rFonts w:asciiTheme="minorHAnsi" w:hAnsiTheme="minorHAnsi"/>
          <w:i/>
          <w:szCs w:val="24"/>
        </w:rPr>
        <w:t>continuing to build capacity</w:t>
      </w:r>
      <w:r w:rsidR="00B33C7B" w:rsidRPr="007A22E4">
        <w:rPr>
          <w:rFonts w:asciiTheme="minorHAnsi" w:hAnsiTheme="minorHAnsi"/>
          <w:szCs w:val="24"/>
        </w:rPr>
        <w:t xml:space="preserve"> and to </w:t>
      </w:r>
      <w:r w:rsidR="00B33C7B" w:rsidRPr="007A22E4">
        <w:rPr>
          <w:rFonts w:asciiTheme="minorHAnsi" w:hAnsiTheme="minorHAnsi"/>
          <w:i/>
          <w:szCs w:val="24"/>
        </w:rPr>
        <w:t>establish awareness</w:t>
      </w:r>
      <w:r w:rsidR="00B33C7B" w:rsidRPr="007A22E4">
        <w:rPr>
          <w:rFonts w:asciiTheme="minorHAnsi" w:hAnsiTheme="minorHAnsi"/>
          <w:szCs w:val="24"/>
        </w:rPr>
        <w:t xml:space="preserve"> about the possibilities and limitations of co-processing of waste materials in cement kilns through extensive information dissemination, to amend the technical information basis to cover pre-processing and pollution prevention, and to </w:t>
      </w:r>
      <w:r w:rsidR="00B33C7B" w:rsidRPr="007A22E4">
        <w:rPr>
          <w:rFonts w:asciiTheme="minorHAnsi" w:hAnsiTheme="minorHAnsi"/>
          <w:i/>
          <w:szCs w:val="24"/>
        </w:rPr>
        <w:t>implement the guidelines and standards</w:t>
      </w:r>
      <w:r w:rsidR="00B33C7B" w:rsidRPr="007A22E4">
        <w:rPr>
          <w:rFonts w:asciiTheme="minorHAnsi" w:hAnsiTheme="minorHAnsi"/>
          <w:szCs w:val="24"/>
        </w:rPr>
        <w:t xml:space="preserve"> developed in </w:t>
      </w:r>
      <w:r w:rsidR="00630891" w:rsidRPr="007A22E4">
        <w:rPr>
          <w:rFonts w:asciiTheme="minorHAnsi" w:hAnsiTheme="minorHAnsi"/>
          <w:szCs w:val="24"/>
        </w:rPr>
        <w:t>P</w:t>
      </w:r>
      <w:r w:rsidR="00B33C7B" w:rsidRPr="007A22E4">
        <w:rPr>
          <w:rFonts w:asciiTheme="minorHAnsi" w:hAnsiTheme="minorHAnsi"/>
          <w:szCs w:val="24"/>
        </w:rPr>
        <w:t>hase I into daily practice.”</w:t>
      </w:r>
      <w:r w:rsidR="00D53E19" w:rsidRPr="007A22E4">
        <w:rPr>
          <w:rFonts w:asciiTheme="minorHAnsi" w:hAnsiTheme="minorHAnsi"/>
          <w:szCs w:val="24"/>
        </w:rPr>
        <w:t xml:space="preserve"> </w:t>
      </w:r>
    </w:p>
    <w:p w14:paraId="79A7E2F0" w14:textId="77777777" w:rsidR="00B33C7B" w:rsidRPr="007A22E4" w:rsidRDefault="00B33C7B" w:rsidP="00EC64DE">
      <w:pPr>
        <w:jc w:val="both"/>
      </w:pPr>
    </w:p>
    <w:p w14:paraId="38BA179C" w14:textId="2E167BA3" w:rsidR="00EC64DE" w:rsidRPr="007A22E4" w:rsidRDefault="00EC64DE" w:rsidP="0005123D">
      <w:pPr>
        <w:pStyle w:val="Heading2"/>
      </w:pPr>
      <w:bookmarkStart w:id="8" w:name="_Toc433540590"/>
      <w:r w:rsidRPr="007A22E4">
        <w:t>Characteristics of institutions addressed</w:t>
      </w:r>
      <w:bookmarkEnd w:id="8"/>
    </w:p>
    <w:p w14:paraId="5628906A" w14:textId="77777777" w:rsidR="00EC64DE" w:rsidRPr="007A22E4" w:rsidRDefault="00EC64DE" w:rsidP="00EC64DE">
      <w:pPr>
        <w:ind w:firstLine="708"/>
        <w:jc w:val="both"/>
      </w:pPr>
    </w:p>
    <w:p w14:paraId="6D391D0E" w14:textId="181EAA46" w:rsidR="00587638" w:rsidRPr="007A22E4" w:rsidRDefault="00ED7935" w:rsidP="00A22B4F">
      <w:pPr>
        <w:jc w:val="both"/>
        <w:rPr>
          <w:rFonts w:asciiTheme="minorHAnsi" w:hAnsiTheme="minorHAnsi"/>
          <w:lang w:val="en"/>
        </w:rPr>
      </w:pPr>
      <w:r w:rsidRPr="007A22E4">
        <w:rPr>
          <w:rFonts w:asciiTheme="minorHAnsi" w:hAnsiTheme="minorHAnsi"/>
          <w:lang w:val="en"/>
        </w:rPr>
        <w:t xml:space="preserve">The </w:t>
      </w:r>
      <w:r w:rsidRPr="007A22E4">
        <w:rPr>
          <w:rFonts w:asciiTheme="minorHAnsi" w:hAnsiTheme="minorHAnsi"/>
          <w:bCs/>
          <w:lang w:val="en"/>
        </w:rPr>
        <w:t>Ministry of Commerce</w:t>
      </w:r>
      <w:r w:rsidRPr="007A22E4">
        <w:rPr>
          <w:rFonts w:asciiTheme="minorHAnsi" w:hAnsiTheme="minorHAnsi"/>
          <w:lang w:val="en"/>
        </w:rPr>
        <w:t xml:space="preserve"> (</w:t>
      </w:r>
      <w:r w:rsidRPr="007A22E4">
        <w:rPr>
          <w:rFonts w:asciiTheme="minorHAnsi" w:hAnsiTheme="minorHAnsi"/>
          <w:bCs/>
          <w:lang w:val="en"/>
        </w:rPr>
        <w:t>MOFCOM</w:t>
      </w:r>
      <w:r w:rsidRPr="007A22E4">
        <w:rPr>
          <w:rFonts w:asciiTheme="minorHAnsi" w:hAnsiTheme="minorHAnsi"/>
          <w:lang w:val="en"/>
        </w:rPr>
        <w:t xml:space="preserve">) of the Government of the People's Republic of China, </w:t>
      </w:r>
      <w:r w:rsidR="00C10C37" w:rsidRPr="007A22E4">
        <w:rPr>
          <w:rFonts w:asciiTheme="minorHAnsi" w:hAnsiTheme="minorHAnsi"/>
          <w:lang w:val="en"/>
        </w:rPr>
        <w:t>has the overarching responsibility for co</w:t>
      </w:r>
      <w:r w:rsidR="001D74E1" w:rsidRPr="007A22E4">
        <w:rPr>
          <w:rFonts w:asciiTheme="minorHAnsi" w:hAnsiTheme="minorHAnsi"/>
          <w:lang w:val="en"/>
        </w:rPr>
        <w:t>ordination of this intervention and is signatory to the agreement “Environmentally Sound Management of Hazardous and Industrial Wastes in Cement Kilns in China</w:t>
      </w:r>
      <w:r w:rsidR="00C753AC" w:rsidRPr="007A22E4">
        <w:rPr>
          <w:rFonts w:asciiTheme="minorHAnsi" w:hAnsiTheme="minorHAnsi"/>
          <w:lang w:val="en"/>
        </w:rPr>
        <w:t>” with the Norwegian Ministry of Foreign Affairs</w:t>
      </w:r>
      <w:r w:rsidR="00630891" w:rsidRPr="007A22E4">
        <w:rPr>
          <w:rFonts w:asciiTheme="minorHAnsi" w:hAnsiTheme="minorHAnsi"/>
          <w:lang w:val="en"/>
        </w:rPr>
        <w:t xml:space="preserve"> (MFA)</w:t>
      </w:r>
      <w:r w:rsidR="00C753AC" w:rsidRPr="007A22E4">
        <w:rPr>
          <w:rFonts w:asciiTheme="minorHAnsi" w:hAnsiTheme="minorHAnsi"/>
          <w:lang w:val="en"/>
        </w:rPr>
        <w:t xml:space="preserve">. </w:t>
      </w:r>
      <w:r w:rsidR="00F67E14" w:rsidRPr="007A22E4">
        <w:rPr>
          <w:rFonts w:asciiTheme="minorHAnsi" w:hAnsiTheme="minorHAnsi"/>
          <w:lang w:val="en"/>
        </w:rPr>
        <w:t xml:space="preserve"> </w:t>
      </w:r>
      <w:r w:rsidR="00587638" w:rsidRPr="007A22E4">
        <w:rPr>
          <w:rFonts w:asciiTheme="minorHAnsi" w:hAnsiTheme="minorHAnsi"/>
          <w:lang w:val="en"/>
        </w:rPr>
        <w:t xml:space="preserve">The Ministry of Commerce is the executive agency of the State Council of China </w:t>
      </w:r>
      <w:r w:rsidR="00211566" w:rsidRPr="007A22E4">
        <w:rPr>
          <w:rFonts w:asciiTheme="minorHAnsi" w:hAnsiTheme="minorHAnsi"/>
          <w:lang w:val="en"/>
        </w:rPr>
        <w:t xml:space="preserve">and </w:t>
      </w:r>
      <w:r w:rsidR="00587638" w:rsidRPr="007A22E4">
        <w:rPr>
          <w:rFonts w:asciiTheme="minorHAnsi" w:hAnsiTheme="minorHAnsi"/>
          <w:lang w:val="en"/>
        </w:rPr>
        <w:t>has responsibility for formulating policy in areas of, but not limited to, foreign trade, market competition</w:t>
      </w:r>
      <w:r w:rsidR="008A1D67" w:rsidRPr="007A22E4">
        <w:rPr>
          <w:rFonts w:asciiTheme="minorHAnsi" w:hAnsiTheme="minorHAnsi"/>
          <w:lang w:val="en"/>
        </w:rPr>
        <w:t>,</w:t>
      </w:r>
      <w:r w:rsidR="00587638" w:rsidRPr="007A22E4">
        <w:rPr>
          <w:rFonts w:asciiTheme="minorHAnsi" w:hAnsiTheme="minorHAnsi"/>
          <w:lang w:val="en"/>
        </w:rPr>
        <w:t xml:space="preserve"> and</w:t>
      </w:r>
      <w:r w:rsidR="008A1D67" w:rsidRPr="007A22E4">
        <w:rPr>
          <w:rFonts w:asciiTheme="minorHAnsi" w:hAnsiTheme="minorHAnsi"/>
          <w:lang w:val="en"/>
        </w:rPr>
        <w:t xml:space="preserve"> has responsibility for</w:t>
      </w:r>
      <w:r w:rsidR="00587638" w:rsidRPr="007A22E4">
        <w:rPr>
          <w:rFonts w:asciiTheme="minorHAnsi" w:hAnsiTheme="minorHAnsi"/>
          <w:lang w:val="en"/>
        </w:rPr>
        <w:t xml:space="preserve"> negotiating bilateral and multilateral trade agreements.  </w:t>
      </w:r>
    </w:p>
    <w:p w14:paraId="431C872A" w14:textId="77777777" w:rsidR="00587638" w:rsidRPr="007A22E4" w:rsidRDefault="00587638" w:rsidP="00A22B4F">
      <w:pPr>
        <w:jc w:val="both"/>
        <w:rPr>
          <w:rFonts w:asciiTheme="minorHAnsi" w:hAnsiTheme="minorHAnsi"/>
          <w:lang w:val="en"/>
        </w:rPr>
      </w:pPr>
    </w:p>
    <w:p w14:paraId="387A3172" w14:textId="5C16DF5F" w:rsidR="00587638" w:rsidRPr="007A22E4" w:rsidRDefault="00C753AC" w:rsidP="00A22B4F">
      <w:pPr>
        <w:jc w:val="both"/>
        <w:rPr>
          <w:rFonts w:asciiTheme="minorHAnsi" w:hAnsiTheme="minorHAnsi"/>
          <w:lang w:val="en"/>
        </w:rPr>
      </w:pPr>
      <w:r w:rsidRPr="007A22E4">
        <w:rPr>
          <w:rFonts w:asciiTheme="minorHAnsi" w:hAnsiTheme="minorHAnsi"/>
          <w:lang w:val="en"/>
        </w:rPr>
        <w:t>The Chinese Ministry of Environmental Protection (MEP)</w:t>
      </w:r>
      <w:r w:rsidR="008A1D67" w:rsidRPr="007A22E4">
        <w:rPr>
          <w:rFonts w:asciiTheme="minorHAnsi" w:hAnsiTheme="minorHAnsi"/>
          <w:lang w:val="en"/>
        </w:rPr>
        <w:t>,</w:t>
      </w:r>
      <w:r w:rsidR="008A1D67" w:rsidRPr="007A22E4">
        <w:rPr>
          <w:rFonts w:asciiTheme="minorHAnsi" w:hAnsiTheme="minorHAnsi"/>
          <w:b/>
          <w:lang w:val="en"/>
        </w:rPr>
        <w:t xml:space="preserve"> </w:t>
      </w:r>
      <w:r w:rsidRPr="007A22E4">
        <w:rPr>
          <w:rFonts w:asciiTheme="minorHAnsi" w:hAnsiTheme="minorHAnsi"/>
          <w:lang w:val="en"/>
        </w:rPr>
        <w:t xml:space="preserve">has responsibility for the </w:t>
      </w:r>
      <w:r w:rsidR="00F67E14" w:rsidRPr="007A22E4">
        <w:rPr>
          <w:rFonts w:asciiTheme="minorHAnsi" w:hAnsiTheme="minorHAnsi"/>
          <w:lang w:val="en"/>
        </w:rPr>
        <w:t xml:space="preserve">supervision of the intervention. </w:t>
      </w:r>
      <w:r w:rsidR="00630891" w:rsidRPr="007A22E4">
        <w:rPr>
          <w:rFonts w:asciiTheme="minorHAnsi" w:hAnsiTheme="minorHAnsi"/>
          <w:lang w:val="en"/>
        </w:rPr>
        <w:t>More broadly, t</w:t>
      </w:r>
      <w:r w:rsidR="00587638" w:rsidRPr="007A22E4">
        <w:rPr>
          <w:rFonts w:asciiTheme="minorHAnsi" w:hAnsiTheme="minorHAnsi"/>
          <w:lang w:val="en"/>
        </w:rPr>
        <w:t xml:space="preserve">he Ministry has responsibility for protecting China's air, water, and land from pollution and contamination. It is required by law to implement environmental policies and enforce environmental laws and regulations. </w:t>
      </w:r>
    </w:p>
    <w:p w14:paraId="42C7BE6D" w14:textId="77777777" w:rsidR="00587638" w:rsidRPr="007A22E4" w:rsidRDefault="00587638" w:rsidP="00A22B4F">
      <w:pPr>
        <w:jc w:val="both"/>
        <w:rPr>
          <w:rFonts w:asciiTheme="minorHAnsi" w:hAnsiTheme="minorHAnsi"/>
          <w:lang w:val="en"/>
        </w:rPr>
      </w:pPr>
    </w:p>
    <w:p w14:paraId="03E1378A" w14:textId="74841706" w:rsidR="003710BE" w:rsidRPr="007A22E4" w:rsidRDefault="00F67E14" w:rsidP="00A22B4F">
      <w:pPr>
        <w:jc w:val="both"/>
        <w:rPr>
          <w:rFonts w:asciiTheme="minorHAnsi" w:hAnsiTheme="minorHAnsi"/>
          <w:lang w:val="en"/>
        </w:rPr>
      </w:pPr>
      <w:r w:rsidRPr="007A22E4">
        <w:rPr>
          <w:rFonts w:asciiTheme="minorHAnsi" w:hAnsiTheme="minorHAnsi"/>
          <w:lang w:val="en"/>
        </w:rPr>
        <w:t xml:space="preserve">The Foreign Economic </w:t>
      </w:r>
      <w:r w:rsidR="00587638" w:rsidRPr="007A22E4">
        <w:rPr>
          <w:rFonts w:asciiTheme="minorHAnsi" w:hAnsiTheme="minorHAnsi"/>
          <w:lang w:val="en"/>
        </w:rPr>
        <w:t xml:space="preserve">Cooperation Office of China </w:t>
      </w:r>
      <w:r w:rsidR="00C753AC" w:rsidRPr="007A22E4">
        <w:rPr>
          <w:rFonts w:asciiTheme="minorHAnsi" w:hAnsiTheme="minorHAnsi"/>
          <w:lang w:val="en"/>
        </w:rPr>
        <w:t>(FECO)</w:t>
      </w:r>
      <w:r w:rsidR="00630891" w:rsidRPr="007A22E4">
        <w:rPr>
          <w:rFonts w:asciiTheme="minorHAnsi" w:hAnsiTheme="minorHAnsi"/>
          <w:lang w:val="en"/>
        </w:rPr>
        <w:t>,</w:t>
      </w:r>
      <w:r w:rsidR="00C753AC" w:rsidRPr="007A22E4">
        <w:rPr>
          <w:rFonts w:asciiTheme="minorHAnsi" w:hAnsiTheme="minorHAnsi"/>
          <w:lang w:val="en"/>
        </w:rPr>
        <w:t xml:space="preserve"> </w:t>
      </w:r>
      <w:r w:rsidR="008A1D67" w:rsidRPr="007A22E4">
        <w:rPr>
          <w:rFonts w:asciiTheme="minorHAnsi" w:hAnsiTheme="minorHAnsi"/>
          <w:lang w:val="en"/>
        </w:rPr>
        <w:t>which is</w:t>
      </w:r>
      <w:r w:rsidR="00C753AC" w:rsidRPr="007A22E4">
        <w:rPr>
          <w:rFonts w:asciiTheme="minorHAnsi" w:hAnsiTheme="minorHAnsi"/>
          <w:lang w:val="en"/>
        </w:rPr>
        <w:t xml:space="preserve"> an institution affiliated to M</w:t>
      </w:r>
      <w:r w:rsidR="008A1D67" w:rsidRPr="007A22E4">
        <w:rPr>
          <w:rFonts w:asciiTheme="minorHAnsi" w:hAnsiTheme="minorHAnsi"/>
          <w:lang w:val="en"/>
        </w:rPr>
        <w:t>EP</w:t>
      </w:r>
      <w:r w:rsidR="00630891" w:rsidRPr="007A22E4">
        <w:rPr>
          <w:rFonts w:asciiTheme="minorHAnsi" w:hAnsiTheme="minorHAnsi"/>
          <w:lang w:val="en"/>
        </w:rPr>
        <w:t>,</w:t>
      </w:r>
      <w:r w:rsidR="008A1D67" w:rsidRPr="007A22E4">
        <w:rPr>
          <w:rFonts w:asciiTheme="minorHAnsi" w:hAnsiTheme="minorHAnsi"/>
          <w:lang w:val="en"/>
        </w:rPr>
        <w:t xml:space="preserve"> has the </w:t>
      </w:r>
      <w:r w:rsidR="005C5A7D" w:rsidRPr="007A22E4">
        <w:rPr>
          <w:rFonts w:asciiTheme="minorHAnsi" w:hAnsiTheme="minorHAnsi"/>
          <w:lang w:val="en"/>
        </w:rPr>
        <w:t xml:space="preserve">direct </w:t>
      </w:r>
      <w:r w:rsidR="008A1D67" w:rsidRPr="007A22E4">
        <w:rPr>
          <w:rFonts w:asciiTheme="minorHAnsi" w:hAnsiTheme="minorHAnsi"/>
          <w:lang w:val="en"/>
        </w:rPr>
        <w:t xml:space="preserve">responsibility for implementation of the intervention in cooperation with </w:t>
      </w:r>
      <w:r w:rsidR="00630891" w:rsidRPr="007A22E4">
        <w:rPr>
          <w:rFonts w:asciiTheme="minorHAnsi" w:hAnsiTheme="minorHAnsi"/>
          <w:lang w:val="en"/>
        </w:rPr>
        <w:t xml:space="preserve">Norway’s </w:t>
      </w:r>
      <w:r w:rsidR="006F50BC" w:rsidRPr="007A22E4">
        <w:rPr>
          <w:rFonts w:asciiTheme="minorHAnsi" w:hAnsiTheme="minorHAnsi"/>
          <w:lang w:val="en"/>
        </w:rPr>
        <w:t xml:space="preserve">Foundation for Scientific and Industrial Research </w:t>
      </w:r>
      <w:r w:rsidR="00630891" w:rsidRPr="007A22E4">
        <w:rPr>
          <w:rFonts w:asciiTheme="minorHAnsi" w:hAnsiTheme="minorHAnsi"/>
          <w:lang w:val="en"/>
        </w:rPr>
        <w:t>(</w:t>
      </w:r>
      <w:r w:rsidR="008A1D67" w:rsidRPr="007A22E4">
        <w:rPr>
          <w:rFonts w:asciiTheme="minorHAnsi" w:hAnsiTheme="minorHAnsi"/>
          <w:lang w:val="en"/>
        </w:rPr>
        <w:t>SINTEF</w:t>
      </w:r>
      <w:r w:rsidR="00630891" w:rsidRPr="007A22E4">
        <w:rPr>
          <w:rFonts w:asciiTheme="minorHAnsi" w:hAnsiTheme="minorHAnsi"/>
          <w:lang w:val="en"/>
        </w:rPr>
        <w:t>)</w:t>
      </w:r>
      <w:r w:rsidR="00C753AC" w:rsidRPr="007A22E4">
        <w:rPr>
          <w:rFonts w:asciiTheme="minorHAnsi" w:hAnsiTheme="minorHAnsi"/>
          <w:lang w:val="en"/>
        </w:rPr>
        <w:t>.</w:t>
      </w:r>
      <w:r w:rsidR="008A1D67" w:rsidRPr="007A22E4">
        <w:rPr>
          <w:rFonts w:asciiTheme="minorHAnsi" w:hAnsiTheme="minorHAnsi"/>
          <w:lang w:val="en"/>
        </w:rPr>
        <w:t xml:space="preserve"> The collabora</w:t>
      </w:r>
      <w:r w:rsidR="00E9750D" w:rsidRPr="007A22E4">
        <w:rPr>
          <w:rFonts w:asciiTheme="minorHAnsi" w:hAnsiTheme="minorHAnsi"/>
          <w:lang w:val="en"/>
        </w:rPr>
        <w:t>tion between SINTEF and FECO is</w:t>
      </w:r>
      <w:r w:rsidR="008A1D67" w:rsidRPr="007A22E4">
        <w:rPr>
          <w:rFonts w:asciiTheme="minorHAnsi" w:hAnsiTheme="minorHAnsi"/>
          <w:lang w:val="en"/>
        </w:rPr>
        <w:t xml:space="preserve"> enshrined in an agreement between the two institutions in both phases. FECO </w:t>
      </w:r>
      <w:r w:rsidR="00C753AC" w:rsidRPr="007A22E4">
        <w:rPr>
          <w:rFonts w:asciiTheme="minorHAnsi" w:hAnsiTheme="minorHAnsi"/>
          <w:lang w:val="en"/>
        </w:rPr>
        <w:t xml:space="preserve">is mandated to coordinate and manage the projects </w:t>
      </w:r>
      <w:r w:rsidR="00E9750D" w:rsidRPr="007A22E4">
        <w:rPr>
          <w:rFonts w:asciiTheme="minorHAnsi" w:hAnsiTheme="minorHAnsi"/>
          <w:lang w:val="en"/>
        </w:rPr>
        <w:t xml:space="preserve">with international </w:t>
      </w:r>
      <w:r w:rsidR="00B04553" w:rsidRPr="007A22E4">
        <w:rPr>
          <w:rFonts w:asciiTheme="minorHAnsi" w:hAnsiTheme="minorHAnsi"/>
          <w:lang w:val="en"/>
        </w:rPr>
        <w:t>organizations and with the</w:t>
      </w:r>
      <w:r w:rsidR="00C753AC" w:rsidRPr="007A22E4">
        <w:rPr>
          <w:rFonts w:asciiTheme="minorHAnsi" w:hAnsiTheme="minorHAnsi"/>
          <w:lang w:val="en"/>
        </w:rPr>
        <w:t xml:space="preserve"> implementation of multilateral </w:t>
      </w:r>
      <w:r w:rsidR="00E9750D" w:rsidRPr="007A22E4">
        <w:rPr>
          <w:rFonts w:asciiTheme="minorHAnsi" w:hAnsiTheme="minorHAnsi"/>
          <w:lang w:val="en"/>
        </w:rPr>
        <w:t>and bilateral agreements</w:t>
      </w:r>
      <w:r w:rsidR="00211566" w:rsidRPr="007A22E4">
        <w:rPr>
          <w:rFonts w:asciiTheme="minorHAnsi" w:hAnsiTheme="minorHAnsi"/>
          <w:lang w:val="en"/>
        </w:rPr>
        <w:t xml:space="preserve">. </w:t>
      </w:r>
      <w:r w:rsidR="003710BE" w:rsidRPr="007A22E4">
        <w:rPr>
          <w:rFonts w:asciiTheme="minorHAnsi" w:eastAsia="Times New Roman" w:hAnsiTheme="minorHAnsi" w:cs="Times New Roman"/>
          <w:color w:val="000000"/>
          <w:lang w:eastAsia="en-GB"/>
        </w:rPr>
        <w:t xml:space="preserve">SINTEF is the largest independent research organisation in Scandinavia. </w:t>
      </w:r>
      <w:r w:rsidR="00E9750D" w:rsidRPr="007A22E4">
        <w:rPr>
          <w:rFonts w:asciiTheme="minorHAnsi" w:eastAsia="Times New Roman" w:hAnsiTheme="minorHAnsi" w:cs="Times New Roman"/>
          <w:color w:val="000000"/>
          <w:lang w:eastAsia="en-GB"/>
        </w:rPr>
        <w:t xml:space="preserve">It is a </w:t>
      </w:r>
      <w:r w:rsidR="003710BE" w:rsidRPr="007A22E4">
        <w:rPr>
          <w:rFonts w:asciiTheme="minorHAnsi" w:eastAsia="Times New Roman" w:hAnsiTheme="minorHAnsi" w:cs="Times New Roman"/>
          <w:color w:val="000000"/>
          <w:lang w:eastAsia="en-GB"/>
        </w:rPr>
        <w:t>multidisciplinary research institu</w:t>
      </w:r>
      <w:r w:rsidR="006F50BC" w:rsidRPr="007A22E4">
        <w:rPr>
          <w:rFonts w:asciiTheme="minorHAnsi" w:eastAsia="Times New Roman" w:hAnsiTheme="minorHAnsi" w:cs="Times New Roman"/>
          <w:color w:val="000000"/>
          <w:lang w:eastAsia="en-GB"/>
        </w:rPr>
        <w:t xml:space="preserve">te with </w:t>
      </w:r>
      <w:r w:rsidR="003710BE" w:rsidRPr="007A22E4">
        <w:rPr>
          <w:rFonts w:asciiTheme="minorHAnsi" w:eastAsia="Times New Roman" w:hAnsiTheme="minorHAnsi" w:cs="Times New Roman"/>
          <w:color w:val="000000"/>
          <w:lang w:eastAsia="en-GB"/>
        </w:rPr>
        <w:t>expertise in technology, medicine and the soc</w:t>
      </w:r>
      <w:r w:rsidR="00E9750D" w:rsidRPr="007A22E4">
        <w:rPr>
          <w:rFonts w:asciiTheme="minorHAnsi" w:eastAsia="Times New Roman" w:hAnsiTheme="minorHAnsi" w:cs="Times New Roman"/>
          <w:color w:val="000000"/>
          <w:lang w:eastAsia="en-GB"/>
        </w:rPr>
        <w:t xml:space="preserve">ial sciences. </w:t>
      </w:r>
      <w:r w:rsidR="00E9750D" w:rsidRPr="007A22E4">
        <w:rPr>
          <w:rFonts w:asciiTheme="minorHAnsi" w:hAnsiTheme="minorHAnsi"/>
          <w:color w:val="000000"/>
        </w:rPr>
        <w:t xml:space="preserve">It </w:t>
      </w:r>
      <w:r w:rsidR="003710BE" w:rsidRPr="007A22E4">
        <w:rPr>
          <w:rFonts w:asciiTheme="minorHAnsi" w:hAnsiTheme="minorHAnsi"/>
          <w:color w:val="000000"/>
        </w:rPr>
        <w:t>is an independent, no</w:t>
      </w:r>
      <w:r w:rsidR="006F50BC" w:rsidRPr="007A22E4">
        <w:rPr>
          <w:rFonts w:asciiTheme="minorHAnsi" w:hAnsiTheme="minorHAnsi"/>
          <w:color w:val="000000"/>
        </w:rPr>
        <w:t xml:space="preserve">t-for-profit research institute. </w:t>
      </w:r>
      <w:r w:rsidR="00E9750D" w:rsidRPr="007A22E4">
        <w:rPr>
          <w:rFonts w:asciiTheme="minorHAnsi" w:hAnsiTheme="minorHAnsi"/>
          <w:lang w:val="en"/>
        </w:rPr>
        <w:t xml:space="preserve"> </w:t>
      </w:r>
    </w:p>
    <w:p w14:paraId="721C57BC" w14:textId="77777777" w:rsidR="00ED7935" w:rsidRPr="007A22E4" w:rsidRDefault="00ED7935" w:rsidP="00A22B4F">
      <w:pPr>
        <w:jc w:val="both"/>
        <w:rPr>
          <w:rFonts w:asciiTheme="minorHAnsi" w:hAnsiTheme="minorHAnsi"/>
          <w:i/>
        </w:rPr>
      </w:pPr>
    </w:p>
    <w:p w14:paraId="445EC6C0" w14:textId="68A19272" w:rsidR="00CA5743" w:rsidRPr="007A22E4" w:rsidRDefault="00211566" w:rsidP="00A22B4F">
      <w:pPr>
        <w:jc w:val="both"/>
        <w:rPr>
          <w:rFonts w:asciiTheme="minorHAnsi" w:hAnsiTheme="minorHAnsi"/>
          <w:bCs/>
          <w:lang w:eastAsia="zh-CN"/>
        </w:rPr>
      </w:pPr>
      <w:r w:rsidRPr="007A22E4">
        <w:rPr>
          <w:rFonts w:asciiTheme="minorHAnsi" w:hAnsiTheme="minorHAnsi"/>
          <w:bCs/>
          <w:lang w:eastAsia="zh-CN"/>
        </w:rPr>
        <w:t xml:space="preserve">SINTEF </w:t>
      </w:r>
      <w:r w:rsidR="00630891" w:rsidRPr="007A22E4">
        <w:rPr>
          <w:rFonts w:asciiTheme="minorHAnsi" w:hAnsiTheme="minorHAnsi"/>
          <w:bCs/>
          <w:lang w:eastAsia="zh-CN"/>
        </w:rPr>
        <w:t xml:space="preserve">has </w:t>
      </w:r>
      <w:r w:rsidRPr="007A22E4">
        <w:rPr>
          <w:rFonts w:asciiTheme="minorHAnsi" w:hAnsiTheme="minorHAnsi"/>
          <w:bCs/>
          <w:lang w:eastAsia="zh-CN"/>
        </w:rPr>
        <w:t>directly carried out a number of activities in</w:t>
      </w:r>
      <w:r w:rsidR="00630891" w:rsidRPr="007A22E4">
        <w:rPr>
          <w:rFonts w:asciiTheme="minorHAnsi" w:hAnsiTheme="minorHAnsi"/>
          <w:bCs/>
          <w:lang w:eastAsia="zh-CN"/>
        </w:rPr>
        <w:t xml:space="preserve">cluding </w:t>
      </w:r>
      <w:r w:rsidR="00892843" w:rsidRPr="007A22E4">
        <w:rPr>
          <w:rFonts w:asciiTheme="minorHAnsi" w:hAnsiTheme="minorHAnsi"/>
          <w:bCs/>
          <w:lang w:eastAsia="zh-CN"/>
        </w:rPr>
        <w:t>providing technical inputs</w:t>
      </w:r>
      <w:r w:rsidR="00630891" w:rsidRPr="007A22E4">
        <w:rPr>
          <w:rFonts w:asciiTheme="minorHAnsi" w:hAnsiTheme="minorHAnsi"/>
          <w:bCs/>
          <w:lang w:eastAsia="zh-CN"/>
        </w:rPr>
        <w:t xml:space="preserve">, </w:t>
      </w:r>
      <w:r w:rsidR="00892843" w:rsidRPr="007A22E4">
        <w:rPr>
          <w:rFonts w:asciiTheme="minorHAnsi" w:hAnsiTheme="minorHAnsi"/>
          <w:bCs/>
          <w:lang w:eastAsia="zh-CN"/>
        </w:rPr>
        <w:t>design</w:t>
      </w:r>
      <w:r w:rsidR="00630891" w:rsidRPr="007A22E4">
        <w:rPr>
          <w:rFonts w:asciiTheme="minorHAnsi" w:hAnsiTheme="minorHAnsi"/>
          <w:bCs/>
          <w:lang w:eastAsia="zh-CN"/>
        </w:rPr>
        <w:t>ing</w:t>
      </w:r>
      <w:r w:rsidR="00892843" w:rsidRPr="007A22E4">
        <w:rPr>
          <w:rFonts w:asciiTheme="minorHAnsi" w:hAnsiTheme="minorHAnsi"/>
          <w:bCs/>
          <w:lang w:eastAsia="zh-CN"/>
        </w:rPr>
        <w:t xml:space="preserve"> intervention </w:t>
      </w:r>
      <w:r w:rsidRPr="007A22E4">
        <w:rPr>
          <w:rFonts w:asciiTheme="minorHAnsi" w:hAnsiTheme="minorHAnsi"/>
          <w:bCs/>
          <w:lang w:eastAsia="zh-CN"/>
        </w:rPr>
        <w:t xml:space="preserve">training, lecturing, and conducting research. FECO on the other hand </w:t>
      </w:r>
      <w:r w:rsidR="005C5A7D" w:rsidRPr="007A22E4">
        <w:rPr>
          <w:rFonts w:asciiTheme="minorHAnsi" w:hAnsiTheme="minorHAnsi"/>
          <w:bCs/>
          <w:lang w:eastAsia="zh-CN"/>
        </w:rPr>
        <w:t xml:space="preserve">has </w:t>
      </w:r>
      <w:r w:rsidRPr="007A22E4">
        <w:rPr>
          <w:rFonts w:asciiTheme="minorHAnsi" w:hAnsiTheme="minorHAnsi"/>
          <w:bCs/>
          <w:lang w:eastAsia="zh-CN"/>
        </w:rPr>
        <w:t>subcontract</w:t>
      </w:r>
      <w:r w:rsidR="006F50BC" w:rsidRPr="007A22E4">
        <w:rPr>
          <w:rFonts w:asciiTheme="minorHAnsi" w:hAnsiTheme="minorHAnsi"/>
          <w:bCs/>
          <w:lang w:eastAsia="zh-CN"/>
        </w:rPr>
        <w:t>ed</w:t>
      </w:r>
      <w:r w:rsidRPr="007A22E4">
        <w:rPr>
          <w:rFonts w:asciiTheme="minorHAnsi" w:hAnsiTheme="minorHAnsi"/>
          <w:bCs/>
          <w:lang w:eastAsia="zh-CN"/>
        </w:rPr>
        <w:t xml:space="preserve"> </w:t>
      </w:r>
      <w:r w:rsidR="00630891" w:rsidRPr="007A22E4">
        <w:rPr>
          <w:rFonts w:asciiTheme="minorHAnsi" w:hAnsiTheme="minorHAnsi"/>
          <w:bCs/>
          <w:lang w:eastAsia="zh-CN"/>
        </w:rPr>
        <w:t xml:space="preserve">various </w:t>
      </w:r>
      <w:r w:rsidRPr="007A22E4">
        <w:rPr>
          <w:rFonts w:asciiTheme="minorHAnsi" w:hAnsiTheme="minorHAnsi"/>
          <w:bCs/>
          <w:lang w:eastAsia="zh-CN"/>
        </w:rPr>
        <w:t xml:space="preserve">organisations </w:t>
      </w:r>
      <w:r w:rsidR="00E9750D" w:rsidRPr="007A22E4">
        <w:rPr>
          <w:rFonts w:asciiTheme="minorHAnsi" w:hAnsiTheme="minorHAnsi"/>
          <w:bCs/>
          <w:lang w:eastAsia="zh-CN"/>
        </w:rPr>
        <w:t xml:space="preserve">to carry </w:t>
      </w:r>
      <w:r w:rsidR="00B04553" w:rsidRPr="007A22E4">
        <w:rPr>
          <w:rFonts w:asciiTheme="minorHAnsi" w:hAnsiTheme="minorHAnsi"/>
          <w:bCs/>
          <w:lang w:eastAsia="zh-CN"/>
        </w:rPr>
        <w:t>out specific tasks</w:t>
      </w:r>
      <w:r w:rsidR="006F50BC" w:rsidRPr="007A22E4">
        <w:rPr>
          <w:rFonts w:asciiTheme="minorHAnsi" w:hAnsiTheme="minorHAnsi"/>
          <w:bCs/>
          <w:lang w:eastAsia="zh-CN"/>
        </w:rPr>
        <w:t>. The mos</w:t>
      </w:r>
      <w:r w:rsidR="00B04553" w:rsidRPr="007A22E4">
        <w:rPr>
          <w:rFonts w:asciiTheme="minorHAnsi" w:hAnsiTheme="minorHAnsi"/>
          <w:bCs/>
          <w:lang w:eastAsia="zh-CN"/>
        </w:rPr>
        <w:t xml:space="preserve">t significant subcontractor is </w:t>
      </w:r>
      <w:r w:rsidR="006F50BC" w:rsidRPr="007A22E4">
        <w:rPr>
          <w:rFonts w:asciiTheme="minorHAnsi" w:hAnsiTheme="minorHAnsi"/>
          <w:bCs/>
          <w:lang w:eastAsia="zh-CN"/>
        </w:rPr>
        <w:t>the</w:t>
      </w:r>
      <w:r w:rsidR="00E9750D" w:rsidRPr="007A22E4">
        <w:rPr>
          <w:rFonts w:asciiTheme="minorHAnsi" w:hAnsiTheme="minorHAnsi"/>
          <w:bCs/>
          <w:lang w:eastAsia="zh-CN"/>
        </w:rPr>
        <w:t xml:space="preserve"> </w:t>
      </w:r>
      <w:r w:rsidR="00CA5743" w:rsidRPr="007A22E4">
        <w:rPr>
          <w:rFonts w:asciiTheme="minorHAnsi" w:hAnsiTheme="minorHAnsi"/>
          <w:bCs/>
          <w:lang w:eastAsia="zh-CN"/>
        </w:rPr>
        <w:t>Chinese Research Academy of Environmental Science</w:t>
      </w:r>
      <w:r w:rsidR="006F50BC" w:rsidRPr="007A22E4">
        <w:rPr>
          <w:rFonts w:asciiTheme="minorHAnsi" w:hAnsiTheme="minorHAnsi"/>
          <w:bCs/>
          <w:lang w:eastAsia="zh-CN"/>
        </w:rPr>
        <w:t xml:space="preserve"> (CRAES). It is</w:t>
      </w:r>
      <w:r w:rsidR="00ED7935" w:rsidRPr="007A22E4">
        <w:rPr>
          <w:rFonts w:asciiTheme="minorHAnsi" w:hAnsiTheme="minorHAnsi"/>
          <w:color w:val="000000"/>
        </w:rPr>
        <w:t xml:space="preserve"> a national non-profit institute for</w:t>
      </w:r>
      <w:r w:rsidR="006F50BC" w:rsidRPr="007A22E4">
        <w:rPr>
          <w:rFonts w:asciiTheme="minorHAnsi" w:hAnsiTheme="minorHAnsi"/>
          <w:color w:val="000000"/>
        </w:rPr>
        <w:t xml:space="preserve"> environmental protection that</w:t>
      </w:r>
      <w:r w:rsidR="00B04553" w:rsidRPr="007A22E4">
        <w:rPr>
          <w:rFonts w:asciiTheme="minorHAnsi" w:hAnsiTheme="minorHAnsi"/>
          <w:color w:val="000000"/>
        </w:rPr>
        <w:t xml:space="preserve"> </w:t>
      </w:r>
      <w:r w:rsidR="00630891" w:rsidRPr="007A22E4">
        <w:rPr>
          <w:rFonts w:asciiTheme="minorHAnsi" w:hAnsiTheme="minorHAnsi"/>
          <w:color w:val="000000"/>
        </w:rPr>
        <w:t xml:space="preserve">undertakes </w:t>
      </w:r>
      <w:r w:rsidR="00ED7935" w:rsidRPr="007A22E4">
        <w:rPr>
          <w:rFonts w:asciiTheme="minorHAnsi" w:hAnsiTheme="minorHAnsi"/>
          <w:color w:val="000000"/>
        </w:rPr>
        <w:t>scientific rese</w:t>
      </w:r>
      <w:r w:rsidR="00B04553" w:rsidRPr="007A22E4">
        <w:rPr>
          <w:rFonts w:asciiTheme="minorHAnsi" w:hAnsiTheme="minorHAnsi"/>
          <w:color w:val="000000"/>
        </w:rPr>
        <w:t xml:space="preserve">arch on environmental issues. It </w:t>
      </w:r>
      <w:r w:rsidR="00ED7935" w:rsidRPr="007A22E4">
        <w:rPr>
          <w:rFonts w:asciiTheme="minorHAnsi" w:hAnsiTheme="minorHAnsi"/>
          <w:color w:val="000000"/>
        </w:rPr>
        <w:t>is also dedicated to providing st</w:t>
      </w:r>
      <w:r w:rsidR="00B04553" w:rsidRPr="007A22E4">
        <w:rPr>
          <w:rFonts w:asciiTheme="minorHAnsi" w:hAnsiTheme="minorHAnsi"/>
          <w:color w:val="000000"/>
        </w:rPr>
        <w:t>rategic advice and recommendati</w:t>
      </w:r>
      <w:r w:rsidR="00840B8F" w:rsidRPr="007A22E4">
        <w:rPr>
          <w:rFonts w:asciiTheme="minorHAnsi" w:hAnsiTheme="minorHAnsi"/>
          <w:color w:val="000000"/>
        </w:rPr>
        <w:t>on</w:t>
      </w:r>
      <w:r w:rsidR="00630891" w:rsidRPr="007A22E4">
        <w:rPr>
          <w:rFonts w:asciiTheme="minorHAnsi" w:hAnsiTheme="minorHAnsi"/>
          <w:color w:val="000000"/>
        </w:rPr>
        <w:t>s</w:t>
      </w:r>
      <w:r w:rsidR="00840B8F" w:rsidRPr="007A22E4">
        <w:rPr>
          <w:rFonts w:asciiTheme="minorHAnsi" w:hAnsiTheme="minorHAnsi"/>
          <w:color w:val="000000"/>
        </w:rPr>
        <w:t xml:space="preserve"> based on scientific research. </w:t>
      </w:r>
    </w:p>
    <w:p w14:paraId="02FB8C8B" w14:textId="77777777" w:rsidR="0013080F" w:rsidRPr="007A22E4" w:rsidRDefault="0013080F" w:rsidP="0013080F">
      <w:pPr>
        <w:jc w:val="both"/>
      </w:pPr>
    </w:p>
    <w:p w14:paraId="074B6D57" w14:textId="77777777" w:rsidR="00EC64DE" w:rsidRPr="007A22E4" w:rsidRDefault="00892843" w:rsidP="0005123D">
      <w:pPr>
        <w:pStyle w:val="Heading2"/>
      </w:pPr>
      <w:bookmarkStart w:id="9" w:name="_Toc433540591"/>
      <w:r w:rsidRPr="007A22E4">
        <w:t>Characteristics of the</w:t>
      </w:r>
      <w:r w:rsidR="00EC64DE" w:rsidRPr="007A22E4">
        <w:t xml:space="preserve"> intervention:</w:t>
      </w:r>
      <w:bookmarkEnd w:id="9"/>
      <w:r w:rsidR="00EC64DE" w:rsidRPr="007A22E4">
        <w:t xml:space="preserve"> </w:t>
      </w:r>
    </w:p>
    <w:p w14:paraId="73AE68F6" w14:textId="77777777" w:rsidR="00EC64DE" w:rsidRPr="007A22E4" w:rsidRDefault="00EC64DE" w:rsidP="00EC64DE">
      <w:pPr>
        <w:jc w:val="both"/>
      </w:pPr>
    </w:p>
    <w:p w14:paraId="04FDABB5" w14:textId="56F3ED8B" w:rsidR="00603C89" w:rsidRPr="007A22E4" w:rsidRDefault="006038CC" w:rsidP="009D6CD6">
      <w:pPr>
        <w:jc w:val="both"/>
        <w:rPr>
          <w:rFonts w:asciiTheme="minorHAnsi" w:hAnsiTheme="minorHAnsi"/>
        </w:rPr>
      </w:pPr>
      <w:r w:rsidRPr="007A22E4">
        <w:rPr>
          <w:rFonts w:asciiTheme="minorHAnsi" w:hAnsiTheme="minorHAnsi"/>
        </w:rPr>
        <w:t xml:space="preserve">The main modalities for this intervention </w:t>
      </w:r>
      <w:r w:rsidR="00630891" w:rsidRPr="007A22E4">
        <w:rPr>
          <w:rFonts w:asciiTheme="minorHAnsi" w:hAnsiTheme="minorHAnsi"/>
        </w:rPr>
        <w:t xml:space="preserve">involved: </w:t>
      </w:r>
      <w:r w:rsidR="00840B8F" w:rsidRPr="007A22E4">
        <w:rPr>
          <w:rFonts w:asciiTheme="minorHAnsi" w:hAnsiTheme="minorHAnsi"/>
        </w:rPr>
        <w:t>research,</w:t>
      </w:r>
      <w:r w:rsidRPr="007A22E4">
        <w:rPr>
          <w:rFonts w:asciiTheme="minorHAnsi" w:hAnsiTheme="minorHAnsi"/>
          <w:i/>
        </w:rPr>
        <w:t xml:space="preserve"> </w:t>
      </w:r>
      <w:r w:rsidR="00EC64DE" w:rsidRPr="007A22E4">
        <w:rPr>
          <w:rFonts w:asciiTheme="minorHAnsi" w:hAnsiTheme="minorHAnsi"/>
        </w:rPr>
        <w:t xml:space="preserve">training, </w:t>
      </w:r>
      <w:r w:rsidRPr="007A22E4">
        <w:rPr>
          <w:rFonts w:asciiTheme="minorHAnsi" w:hAnsiTheme="minorHAnsi"/>
        </w:rPr>
        <w:t xml:space="preserve">exposure </w:t>
      </w:r>
      <w:r w:rsidR="00630891" w:rsidRPr="007A22E4">
        <w:rPr>
          <w:rFonts w:asciiTheme="minorHAnsi" w:hAnsiTheme="minorHAnsi"/>
        </w:rPr>
        <w:t xml:space="preserve">to </w:t>
      </w:r>
      <w:r w:rsidR="006F50BC" w:rsidRPr="007A22E4">
        <w:rPr>
          <w:rFonts w:asciiTheme="minorHAnsi" w:hAnsiTheme="minorHAnsi"/>
        </w:rPr>
        <w:t xml:space="preserve">co-processing techniques </w:t>
      </w:r>
      <w:r w:rsidR="00892843" w:rsidRPr="007A22E4">
        <w:rPr>
          <w:rFonts w:asciiTheme="minorHAnsi" w:hAnsiTheme="minorHAnsi"/>
        </w:rPr>
        <w:t xml:space="preserve">through practical demonstrations </w:t>
      </w:r>
      <w:r w:rsidR="00EF6DD4" w:rsidRPr="007A22E4">
        <w:rPr>
          <w:rFonts w:asciiTheme="minorHAnsi" w:hAnsiTheme="minorHAnsi"/>
        </w:rPr>
        <w:t>and</w:t>
      </w:r>
      <w:r w:rsidR="00840B8F" w:rsidRPr="007A22E4">
        <w:rPr>
          <w:rFonts w:asciiTheme="minorHAnsi" w:hAnsiTheme="minorHAnsi"/>
        </w:rPr>
        <w:t xml:space="preserve"> study tours, a</w:t>
      </w:r>
      <w:r w:rsidR="005C5A7D" w:rsidRPr="007A22E4">
        <w:rPr>
          <w:rFonts w:asciiTheme="minorHAnsi" w:hAnsiTheme="minorHAnsi"/>
        </w:rPr>
        <w:t xml:space="preserve">s well as </w:t>
      </w:r>
      <w:r w:rsidR="00800EB5" w:rsidRPr="007A22E4">
        <w:rPr>
          <w:rFonts w:asciiTheme="minorHAnsi" w:hAnsiTheme="minorHAnsi"/>
        </w:rPr>
        <w:t>improving enabling conditions for adaptation and utilisation of new methods through new guidelines, policies and regulations</w:t>
      </w:r>
      <w:r w:rsidR="00797F00" w:rsidRPr="007A22E4">
        <w:rPr>
          <w:rFonts w:asciiTheme="minorHAnsi" w:hAnsiTheme="minorHAnsi"/>
        </w:rPr>
        <w:t xml:space="preserve">. </w:t>
      </w:r>
      <w:r w:rsidR="00840B8F" w:rsidRPr="007A22E4">
        <w:rPr>
          <w:rFonts w:asciiTheme="minorHAnsi" w:hAnsiTheme="minorHAnsi"/>
        </w:rPr>
        <w:t xml:space="preserve">The </w:t>
      </w:r>
      <w:r w:rsidR="00630891" w:rsidRPr="007A22E4">
        <w:rPr>
          <w:rFonts w:asciiTheme="minorHAnsi" w:hAnsiTheme="minorHAnsi"/>
        </w:rPr>
        <w:t xml:space="preserve">various </w:t>
      </w:r>
      <w:r w:rsidR="00840B8F" w:rsidRPr="007A22E4">
        <w:rPr>
          <w:rFonts w:asciiTheme="minorHAnsi" w:hAnsiTheme="minorHAnsi"/>
        </w:rPr>
        <w:t xml:space="preserve">modalities </w:t>
      </w:r>
      <w:r w:rsidR="00630891" w:rsidRPr="007A22E4">
        <w:rPr>
          <w:rFonts w:asciiTheme="minorHAnsi" w:hAnsiTheme="minorHAnsi"/>
        </w:rPr>
        <w:t>we</w:t>
      </w:r>
      <w:r w:rsidR="00840B8F" w:rsidRPr="007A22E4">
        <w:rPr>
          <w:rFonts w:asciiTheme="minorHAnsi" w:hAnsiTheme="minorHAnsi"/>
        </w:rPr>
        <w:t xml:space="preserve">re </w:t>
      </w:r>
      <w:r w:rsidR="00EF6DD4" w:rsidRPr="007A22E4">
        <w:rPr>
          <w:rFonts w:asciiTheme="minorHAnsi" w:hAnsiTheme="minorHAnsi"/>
        </w:rPr>
        <w:t>intend</w:t>
      </w:r>
      <w:r w:rsidR="00840B8F" w:rsidRPr="007A22E4">
        <w:rPr>
          <w:rFonts w:asciiTheme="minorHAnsi" w:hAnsiTheme="minorHAnsi"/>
        </w:rPr>
        <w:t>ed</w:t>
      </w:r>
      <w:r w:rsidR="00EF6DD4" w:rsidRPr="007A22E4">
        <w:rPr>
          <w:rFonts w:asciiTheme="minorHAnsi" w:hAnsiTheme="minorHAnsi"/>
        </w:rPr>
        <w:t xml:space="preserve"> to lead to enhanced aware</w:t>
      </w:r>
      <w:r w:rsidR="00840B8F" w:rsidRPr="007A22E4">
        <w:rPr>
          <w:rFonts w:asciiTheme="minorHAnsi" w:hAnsiTheme="minorHAnsi"/>
        </w:rPr>
        <w:t xml:space="preserve">ness and capacity for </w:t>
      </w:r>
      <w:r w:rsidR="005C5A7D" w:rsidRPr="007A22E4">
        <w:rPr>
          <w:rFonts w:asciiTheme="minorHAnsi" w:hAnsiTheme="minorHAnsi"/>
        </w:rPr>
        <w:t xml:space="preserve">eventual </w:t>
      </w:r>
      <w:r w:rsidR="00840B8F" w:rsidRPr="007A22E4">
        <w:rPr>
          <w:rFonts w:asciiTheme="minorHAnsi" w:hAnsiTheme="minorHAnsi"/>
        </w:rPr>
        <w:t xml:space="preserve">implementation of </w:t>
      </w:r>
      <w:r w:rsidR="005C5A7D" w:rsidRPr="007A22E4">
        <w:rPr>
          <w:rFonts w:asciiTheme="minorHAnsi" w:hAnsiTheme="minorHAnsi"/>
        </w:rPr>
        <w:t xml:space="preserve">a </w:t>
      </w:r>
      <w:r w:rsidR="00800EB5" w:rsidRPr="007A22E4">
        <w:rPr>
          <w:rFonts w:asciiTheme="minorHAnsi" w:hAnsiTheme="minorHAnsi"/>
        </w:rPr>
        <w:t>national plan and strategy fo</w:t>
      </w:r>
      <w:r w:rsidR="00840B8F" w:rsidRPr="007A22E4">
        <w:rPr>
          <w:rFonts w:asciiTheme="minorHAnsi" w:hAnsiTheme="minorHAnsi"/>
        </w:rPr>
        <w:t>r larger scale co-processing of industrial and hazardous waste</w:t>
      </w:r>
      <w:r w:rsidR="00EF6DD4" w:rsidRPr="007A22E4">
        <w:rPr>
          <w:rFonts w:asciiTheme="minorHAnsi" w:hAnsiTheme="minorHAnsi"/>
        </w:rPr>
        <w:t xml:space="preserve">. </w:t>
      </w:r>
    </w:p>
    <w:p w14:paraId="12B0FD2C" w14:textId="77777777" w:rsidR="00840B8F" w:rsidRPr="007A22E4" w:rsidRDefault="00840B8F" w:rsidP="009D6CD6">
      <w:pPr>
        <w:jc w:val="both"/>
        <w:rPr>
          <w:rFonts w:asciiTheme="minorHAnsi" w:hAnsiTheme="minorHAnsi"/>
        </w:rPr>
      </w:pPr>
    </w:p>
    <w:p w14:paraId="2AED403A" w14:textId="57C750D7" w:rsidR="00840B8F" w:rsidRPr="007A22E4" w:rsidRDefault="00840B8F" w:rsidP="009D6CD6">
      <w:pPr>
        <w:jc w:val="both"/>
        <w:rPr>
          <w:rFonts w:asciiTheme="minorHAnsi" w:hAnsiTheme="minorHAnsi"/>
        </w:rPr>
      </w:pPr>
      <w:r w:rsidRPr="007A22E4">
        <w:rPr>
          <w:rFonts w:asciiTheme="minorHAnsi" w:hAnsiTheme="minorHAnsi"/>
        </w:rPr>
        <w:t>Chin</w:t>
      </w:r>
      <w:r w:rsidR="00B539B3" w:rsidRPr="007A22E4">
        <w:rPr>
          <w:rFonts w:asciiTheme="minorHAnsi" w:hAnsiTheme="minorHAnsi"/>
        </w:rPr>
        <w:t xml:space="preserve">ese stakeholders </w:t>
      </w:r>
      <w:r w:rsidR="005C5A7D" w:rsidRPr="007A22E4">
        <w:rPr>
          <w:rFonts w:asciiTheme="minorHAnsi" w:hAnsiTheme="minorHAnsi"/>
        </w:rPr>
        <w:t xml:space="preserve">have </w:t>
      </w:r>
      <w:r w:rsidRPr="007A22E4">
        <w:rPr>
          <w:rFonts w:asciiTheme="minorHAnsi" w:hAnsiTheme="minorHAnsi"/>
        </w:rPr>
        <w:t>play</w:t>
      </w:r>
      <w:r w:rsidR="005C5A7D" w:rsidRPr="007A22E4">
        <w:rPr>
          <w:rFonts w:asciiTheme="minorHAnsi" w:hAnsiTheme="minorHAnsi"/>
        </w:rPr>
        <w:t>ed</w:t>
      </w:r>
      <w:r w:rsidRPr="007A22E4">
        <w:rPr>
          <w:rFonts w:asciiTheme="minorHAnsi" w:hAnsiTheme="minorHAnsi"/>
        </w:rPr>
        <w:t xml:space="preserve"> a significant role in the implementation of </w:t>
      </w:r>
      <w:r w:rsidR="00B539B3" w:rsidRPr="007A22E4">
        <w:rPr>
          <w:rFonts w:asciiTheme="minorHAnsi" w:hAnsiTheme="minorHAnsi"/>
        </w:rPr>
        <w:t xml:space="preserve">project </w:t>
      </w:r>
      <w:r w:rsidRPr="007A22E4">
        <w:rPr>
          <w:rFonts w:asciiTheme="minorHAnsi" w:hAnsiTheme="minorHAnsi"/>
        </w:rPr>
        <w:t xml:space="preserve">activities through the subcontracting of national research institutions, in particular CRAES, and the involvement </w:t>
      </w:r>
      <w:r w:rsidR="00B539B3" w:rsidRPr="007A22E4">
        <w:rPr>
          <w:rFonts w:asciiTheme="minorHAnsi" w:hAnsiTheme="minorHAnsi"/>
        </w:rPr>
        <w:t xml:space="preserve">of </w:t>
      </w:r>
      <w:r w:rsidRPr="007A22E4">
        <w:rPr>
          <w:rFonts w:asciiTheme="minorHAnsi" w:hAnsiTheme="minorHAnsi"/>
        </w:rPr>
        <w:t>cement producers. Norway is primarily involved through SINTEF wh</w:t>
      </w:r>
      <w:r w:rsidR="005C5A7D" w:rsidRPr="007A22E4">
        <w:rPr>
          <w:rFonts w:asciiTheme="minorHAnsi" w:hAnsiTheme="minorHAnsi"/>
        </w:rPr>
        <w:t>ich</w:t>
      </w:r>
      <w:r w:rsidRPr="007A22E4">
        <w:rPr>
          <w:rFonts w:asciiTheme="minorHAnsi" w:hAnsiTheme="minorHAnsi"/>
        </w:rPr>
        <w:t xml:space="preserve"> play</w:t>
      </w:r>
      <w:r w:rsidR="005C5A7D" w:rsidRPr="007A22E4">
        <w:rPr>
          <w:rFonts w:asciiTheme="minorHAnsi" w:hAnsiTheme="minorHAnsi"/>
        </w:rPr>
        <w:t>s</w:t>
      </w:r>
      <w:r w:rsidRPr="007A22E4">
        <w:rPr>
          <w:rFonts w:asciiTheme="minorHAnsi" w:hAnsiTheme="minorHAnsi"/>
        </w:rPr>
        <w:t xml:space="preserve"> a technical advisory role. </w:t>
      </w:r>
    </w:p>
    <w:p w14:paraId="6AC5B03C" w14:textId="77777777" w:rsidR="00840B8F" w:rsidRPr="007A22E4" w:rsidRDefault="00840B8F" w:rsidP="009D6CD6">
      <w:pPr>
        <w:jc w:val="both"/>
        <w:rPr>
          <w:rFonts w:asciiTheme="minorHAnsi" w:hAnsiTheme="minorHAnsi"/>
        </w:rPr>
      </w:pPr>
    </w:p>
    <w:p w14:paraId="3D06CC5B" w14:textId="5D3263A8" w:rsidR="00840B8F" w:rsidRPr="007A22E4" w:rsidRDefault="005B7F20" w:rsidP="009D6CD6">
      <w:pPr>
        <w:jc w:val="both"/>
        <w:rPr>
          <w:rFonts w:asciiTheme="minorHAnsi" w:hAnsiTheme="minorHAnsi"/>
          <w:szCs w:val="24"/>
        </w:rPr>
      </w:pPr>
      <w:r w:rsidRPr="007A22E4">
        <w:rPr>
          <w:rFonts w:asciiTheme="minorHAnsi" w:hAnsiTheme="minorHAnsi"/>
          <w:szCs w:val="24"/>
        </w:rPr>
        <w:t xml:space="preserve">The </w:t>
      </w:r>
      <w:r w:rsidR="00B539B3" w:rsidRPr="007A22E4">
        <w:rPr>
          <w:rFonts w:asciiTheme="minorHAnsi" w:hAnsiTheme="minorHAnsi"/>
          <w:szCs w:val="24"/>
        </w:rPr>
        <w:t xml:space="preserve">planned </w:t>
      </w:r>
      <w:r w:rsidRPr="007A22E4">
        <w:rPr>
          <w:rFonts w:asciiTheme="minorHAnsi" w:hAnsiTheme="minorHAnsi"/>
          <w:szCs w:val="24"/>
        </w:rPr>
        <w:t>outputs for Phase I &amp; II</w:t>
      </w:r>
      <w:r w:rsidR="00B539B3" w:rsidRPr="007A22E4">
        <w:rPr>
          <w:rFonts w:asciiTheme="minorHAnsi" w:hAnsiTheme="minorHAnsi"/>
          <w:szCs w:val="24"/>
        </w:rPr>
        <w:t xml:space="preserve"> </w:t>
      </w:r>
      <w:r w:rsidR="00F33F8F" w:rsidRPr="007A22E4">
        <w:rPr>
          <w:rFonts w:asciiTheme="minorHAnsi" w:hAnsiTheme="minorHAnsi"/>
          <w:szCs w:val="24"/>
        </w:rPr>
        <w:t xml:space="preserve">are detailed </w:t>
      </w:r>
      <w:r w:rsidR="00B539B3" w:rsidRPr="007A22E4">
        <w:rPr>
          <w:rFonts w:asciiTheme="minorHAnsi" w:hAnsiTheme="minorHAnsi"/>
          <w:szCs w:val="24"/>
        </w:rPr>
        <w:t xml:space="preserve">in </w:t>
      </w:r>
      <w:r w:rsidR="00840B8F" w:rsidRPr="007A22E4">
        <w:rPr>
          <w:rFonts w:asciiTheme="minorHAnsi" w:hAnsiTheme="minorHAnsi"/>
          <w:szCs w:val="24"/>
        </w:rPr>
        <w:t>Table 1</w:t>
      </w:r>
      <w:r w:rsidR="00B539B3" w:rsidRPr="007A22E4">
        <w:rPr>
          <w:rFonts w:asciiTheme="minorHAnsi" w:hAnsiTheme="minorHAnsi"/>
          <w:szCs w:val="24"/>
        </w:rPr>
        <w:t xml:space="preserve"> below</w:t>
      </w:r>
      <w:r w:rsidR="00840B8F" w:rsidRPr="007A22E4">
        <w:rPr>
          <w:rFonts w:asciiTheme="minorHAnsi" w:hAnsiTheme="minorHAnsi"/>
          <w:szCs w:val="24"/>
        </w:rPr>
        <w:t xml:space="preserve">. </w:t>
      </w:r>
    </w:p>
    <w:p w14:paraId="48DAA1E4" w14:textId="77777777" w:rsidR="00840B8F" w:rsidRPr="007A22E4" w:rsidRDefault="00840B8F" w:rsidP="00840B8F">
      <w:pPr>
        <w:jc w:val="both"/>
        <w:rPr>
          <w:rFonts w:asciiTheme="minorHAnsi" w:hAnsiTheme="minorHAnsi"/>
          <w:szCs w:val="24"/>
        </w:rPr>
      </w:pPr>
    </w:p>
    <w:p w14:paraId="068171B6" w14:textId="712602BD" w:rsidR="00840B8F" w:rsidRPr="007A22E4" w:rsidRDefault="00840B8F" w:rsidP="00840B8F">
      <w:pPr>
        <w:jc w:val="both"/>
        <w:rPr>
          <w:rFonts w:asciiTheme="minorHAnsi" w:hAnsiTheme="minorHAnsi"/>
          <w:b/>
          <w:szCs w:val="24"/>
        </w:rPr>
      </w:pPr>
      <w:r w:rsidRPr="007A22E4">
        <w:rPr>
          <w:rFonts w:asciiTheme="minorHAnsi" w:hAnsiTheme="minorHAnsi"/>
          <w:b/>
          <w:szCs w:val="24"/>
        </w:rPr>
        <w:t xml:space="preserve">Table </w:t>
      </w:r>
      <w:r w:rsidR="00B539B3" w:rsidRPr="007A22E4">
        <w:rPr>
          <w:rFonts w:asciiTheme="minorHAnsi" w:hAnsiTheme="minorHAnsi"/>
          <w:b/>
          <w:szCs w:val="24"/>
        </w:rPr>
        <w:t>1 –</w:t>
      </w:r>
      <w:r w:rsidRPr="007A22E4">
        <w:rPr>
          <w:rFonts w:asciiTheme="minorHAnsi" w:hAnsiTheme="minorHAnsi"/>
          <w:b/>
          <w:szCs w:val="24"/>
        </w:rPr>
        <w:t xml:space="preserve"> </w:t>
      </w:r>
      <w:r w:rsidR="00B539B3" w:rsidRPr="007A22E4">
        <w:rPr>
          <w:rFonts w:asciiTheme="minorHAnsi" w:hAnsiTheme="minorHAnsi"/>
          <w:b/>
          <w:szCs w:val="24"/>
        </w:rPr>
        <w:t xml:space="preserve">Planned </w:t>
      </w:r>
      <w:r w:rsidRPr="007A22E4">
        <w:rPr>
          <w:rFonts w:asciiTheme="minorHAnsi" w:hAnsiTheme="minorHAnsi"/>
          <w:b/>
          <w:szCs w:val="24"/>
        </w:rPr>
        <w:t>Outputs</w:t>
      </w:r>
    </w:p>
    <w:p w14:paraId="2EF40A57" w14:textId="77777777" w:rsidR="00840B8F" w:rsidRPr="007A22E4" w:rsidRDefault="00840B8F" w:rsidP="00840B8F">
      <w:pPr>
        <w:jc w:val="both"/>
        <w:rPr>
          <w:rFonts w:asciiTheme="minorHAnsi" w:hAnsiTheme="minorHAnsi"/>
          <w:b/>
          <w:szCs w:val="24"/>
        </w:rPr>
      </w:pPr>
    </w:p>
    <w:tbl>
      <w:tblPr>
        <w:tblStyle w:val="TableGrid"/>
        <w:tblW w:w="0" w:type="auto"/>
        <w:tblLook w:val="04A0" w:firstRow="1" w:lastRow="0" w:firstColumn="1" w:lastColumn="0" w:noHBand="0" w:noVBand="1"/>
      </w:tblPr>
      <w:tblGrid>
        <w:gridCol w:w="8289"/>
      </w:tblGrid>
      <w:tr w:rsidR="00840B8F" w:rsidRPr="007A22E4" w14:paraId="4974A0C0" w14:textId="77777777" w:rsidTr="001E5D23">
        <w:tc>
          <w:tcPr>
            <w:tcW w:w="8289" w:type="dxa"/>
          </w:tcPr>
          <w:p w14:paraId="633D806C" w14:textId="77777777" w:rsidR="00840B8F" w:rsidRPr="007A22E4" w:rsidRDefault="00840B8F" w:rsidP="001E5D23">
            <w:pPr>
              <w:jc w:val="both"/>
              <w:rPr>
                <w:rFonts w:asciiTheme="minorHAnsi" w:hAnsiTheme="minorHAnsi"/>
                <w:b/>
              </w:rPr>
            </w:pPr>
            <w:r w:rsidRPr="007A22E4">
              <w:rPr>
                <w:rFonts w:asciiTheme="minorHAnsi" w:hAnsiTheme="minorHAnsi"/>
                <w:b/>
              </w:rPr>
              <w:t>Phase I</w:t>
            </w:r>
          </w:p>
        </w:tc>
      </w:tr>
      <w:tr w:rsidR="00840B8F" w:rsidRPr="007A22E4" w14:paraId="7B43A97C" w14:textId="77777777" w:rsidTr="001E5D23">
        <w:tc>
          <w:tcPr>
            <w:tcW w:w="8289" w:type="dxa"/>
          </w:tcPr>
          <w:p w14:paraId="1A47C6B6" w14:textId="77777777" w:rsidR="00840B8F" w:rsidRPr="007A22E4" w:rsidRDefault="00840B8F" w:rsidP="001E5D23">
            <w:pPr>
              <w:pStyle w:val="ListParagraph"/>
              <w:numPr>
                <w:ilvl w:val="0"/>
                <w:numId w:val="38"/>
              </w:numPr>
              <w:jc w:val="both"/>
              <w:rPr>
                <w:rFonts w:asciiTheme="minorHAnsi" w:hAnsiTheme="minorHAnsi"/>
              </w:rPr>
            </w:pPr>
            <w:r w:rsidRPr="007A22E4">
              <w:rPr>
                <w:rFonts w:asciiTheme="minorHAnsi" w:hAnsiTheme="minorHAnsi"/>
              </w:rPr>
              <w:t>A baseline study with a report on current HWM system and recommendations.</w:t>
            </w:r>
          </w:p>
          <w:p w14:paraId="4E9EE93E" w14:textId="6B76F6B9" w:rsidR="00840B8F" w:rsidRPr="007A22E4" w:rsidRDefault="00840B8F" w:rsidP="001E5D23">
            <w:pPr>
              <w:pStyle w:val="ListParagraph"/>
              <w:numPr>
                <w:ilvl w:val="0"/>
                <w:numId w:val="38"/>
              </w:numPr>
              <w:jc w:val="both"/>
              <w:rPr>
                <w:rFonts w:asciiTheme="minorHAnsi" w:hAnsiTheme="minorHAnsi"/>
              </w:rPr>
            </w:pPr>
            <w:r w:rsidRPr="007A22E4">
              <w:rPr>
                <w:rFonts w:asciiTheme="minorHAnsi" w:hAnsiTheme="minorHAnsi"/>
              </w:rPr>
              <w:t>A baseline study with a report on description of the cement industry and evaluation on co-processing.</w:t>
            </w:r>
          </w:p>
          <w:p w14:paraId="4166C10C" w14:textId="77777777" w:rsidR="00840B8F" w:rsidRPr="007A22E4" w:rsidRDefault="00840B8F" w:rsidP="001E5D23">
            <w:pPr>
              <w:pStyle w:val="ListParagraph"/>
              <w:numPr>
                <w:ilvl w:val="0"/>
                <w:numId w:val="38"/>
              </w:numPr>
              <w:jc w:val="both"/>
              <w:rPr>
                <w:rFonts w:asciiTheme="minorHAnsi" w:hAnsiTheme="minorHAnsi"/>
              </w:rPr>
            </w:pPr>
            <w:r w:rsidRPr="007A22E4">
              <w:rPr>
                <w:rFonts w:asciiTheme="minorHAnsi" w:hAnsiTheme="minorHAnsi"/>
              </w:rPr>
              <w:t xml:space="preserve">Pilot tests have been conducted in up to five cities or provinces and evaluated. </w:t>
            </w:r>
          </w:p>
          <w:p w14:paraId="1E08B4D1" w14:textId="5A440AEA" w:rsidR="00840B8F" w:rsidRPr="007A22E4" w:rsidRDefault="00840B8F" w:rsidP="001E5D23">
            <w:pPr>
              <w:pStyle w:val="ListParagraph"/>
              <w:numPr>
                <w:ilvl w:val="0"/>
                <w:numId w:val="38"/>
              </w:numPr>
              <w:jc w:val="both"/>
              <w:rPr>
                <w:rFonts w:asciiTheme="minorHAnsi" w:hAnsiTheme="minorHAnsi"/>
              </w:rPr>
            </w:pPr>
            <w:r w:rsidRPr="007A22E4">
              <w:rPr>
                <w:rFonts w:asciiTheme="minorHAnsi" w:hAnsiTheme="minorHAnsi"/>
              </w:rPr>
              <w:t>2 workshops and seminars have been conducted with more than 100 participants.</w:t>
            </w:r>
          </w:p>
          <w:p w14:paraId="4F0D6607" w14:textId="7F638F64" w:rsidR="00840B8F" w:rsidRPr="007A22E4" w:rsidRDefault="00840B8F" w:rsidP="001E5D23">
            <w:pPr>
              <w:pStyle w:val="ListParagraph"/>
              <w:numPr>
                <w:ilvl w:val="0"/>
                <w:numId w:val="38"/>
              </w:numPr>
              <w:jc w:val="both"/>
              <w:rPr>
                <w:rFonts w:asciiTheme="minorHAnsi" w:hAnsiTheme="minorHAnsi"/>
              </w:rPr>
            </w:pPr>
            <w:r w:rsidRPr="007A22E4">
              <w:rPr>
                <w:rFonts w:asciiTheme="minorHAnsi" w:hAnsiTheme="minorHAnsi"/>
              </w:rPr>
              <w:t>Training courses have been conducted in up to 5 cities/provinces</w:t>
            </w:r>
          </w:p>
          <w:p w14:paraId="50100BE9" w14:textId="77777777" w:rsidR="00840B8F" w:rsidRPr="007A22E4" w:rsidRDefault="00840B8F" w:rsidP="001E5D23">
            <w:pPr>
              <w:pStyle w:val="ListParagraph"/>
              <w:numPr>
                <w:ilvl w:val="0"/>
                <w:numId w:val="38"/>
              </w:numPr>
              <w:jc w:val="both"/>
              <w:rPr>
                <w:rFonts w:asciiTheme="minorHAnsi" w:hAnsiTheme="minorHAnsi"/>
              </w:rPr>
            </w:pPr>
            <w:r w:rsidRPr="007A22E4">
              <w:rPr>
                <w:rFonts w:asciiTheme="minorHAnsi" w:hAnsiTheme="minorHAnsi"/>
              </w:rPr>
              <w:t>20 participants from relevant organisations participate in the study tour.</w:t>
            </w:r>
          </w:p>
          <w:p w14:paraId="12A5BCAB" w14:textId="77777777" w:rsidR="00840B8F" w:rsidRPr="007A22E4" w:rsidRDefault="00840B8F" w:rsidP="001E5D23">
            <w:pPr>
              <w:pStyle w:val="ListParagraph"/>
              <w:numPr>
                <w:ilvl w:val="0"/>
                <w:numId w:val="38"/>
              </w:numPr>
              <w:jc w:val="both"/>
              <w:rPr>
                <w:rFonts w:asciiTheme="minorHAnsi" w:hAnsiTheme="minorHAnsi"/>
              </w:rPr>
            </w:pPr>
            <w:r w:rsidRPr="007A22E4">
              <w:rPr>
                <w:rFonts w:asciiTheme="minorHAnsi" w:hAnsiTheme="minorHAnsi"/>
              </w:rPr>
              <w:t>Final guideline adopted</w:t>
            </w:r>
          </w:p>
        </w:tc>
      </w:tr>
      <w:tr w:rsidR="00840B8F" w:rsidRPr="007A22E4" w14:paraId="77366AB8" w14:textId="77777777" w:rsidTr="001E5D23">
        <w:trPr>
          <w:trHeight w:val="343"/>
        </w:trPr>
        <w:tc>
          <w:tcPr>
            <w:tcW w:w="8289" w:type="dxa"/>
          </w:tcPr>
          <w:p w14:paraId="6DC9F12E" w14:textId="77777777" w:rsidR="00840B8F" w:rsidRPr="007A22E4" w:rsidRDefault="00840B8F" w:rsidP="001E5D23">
            <w:pPr>
              <w:widowControl w:val="0"/>
              <w:autoSpaceDE w:val="0"/>
              <w:autoSpaceDN w:val="0"/>
              <w:adjustRightInd w:val="0"/>
              <w:spacing w:after="240"/>
              <w:jc w:val="both"/>
              <w:rPr>
                <w:rFonts w:asciiTheme="minorHAnsi" w:hAnsiTheme="minorHAnsi"/>
                <w:b/>
              </w:rPr>
            </w:pPr>
            <w:r w:rsidRPr="007A22E4">
              <w:rPr>
                <w:rFonts w:asciiTheme="minorHAnsi" w:hAnsiTheme="minorHAnsi"/>
                <w:b/>
              </w:rPr>
              <w:t>Phase II (Revised outputs, 2012)</w:t>
            </w:r>
          </w:p>
        </w:tc>
      </w:tr>
      <w:tr w:rsidR="00840B8F" w:rsidRPr="007A22E4" w14:paraId="49E396B6" w14:textId="77777777" w:rsidTr="001E5D23">
        <w:tc>
          <w:tcPr>
            <w:tcW w:w="8289" w:type="dxa"/>
          </w:tcPr>
          <w:p w14:paraId="7DA8FC2B" w14:textId="523B6889"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Optimise Standards and Guidelines developed in phase I</w:t>
            </w:r>
          </w:p>
          <w:p w14:paraId="56DEEA0B"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Develop Guidelines for pre-processing and pre-treatment</w:t>
            </w:r>
          </w:p>
          <w:p w14:paraId="40C57B8B"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Demonstrate co-processing of problematic high volume wastes such as fly-ash from waste combustion, sewage sludge, municipal solid waste (refuse derived fuel - RDF), POPs and POPs contaminated soil, preferably in Western and Southern regions of China, and the results are evaluated and reported</w:t>
            </w:r>
          </w:p>
          <w:p w14:paraId="73214B46"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Establish a quantitative estimate of the CO2-reduction potential which can be accomplished by the cement industry through co-processing and proposed measures for further emission reduction</w:t>
            </w:r>
          </w:p>
          <w:p w14:paraId="5F51BD14"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Establish a quantitative estimate of the release contribution of mercury from co-processing of wastes in the cement industry and proposed measures for further emission reduction</w:t>
            </w:r>
          </w:p>
          <w:p w14:paraId="5DCFA3D2"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Establish a quantitative estimate of the release contribution of dioxins and furans from co-processing of wastes in the cement industry and proposed measures for further emission reduction</w:t>
            </w:r>
          </w:p>
          <w:p w14:paraId="01CC9D4A" w14:textId="6F42356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Provide input for a national plan and a strategy for the implementation of large scale co-processing in China</w:t>
            </w:r>
          </w:p>
          <w:p w14:paraId="21BAC5E0"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Conduct two study tours to other countries for a total of 20 people</w:t>
            </w:r>
          </w:p>
          <w:p w14:paraId="1545D961"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Conduct a series of National conferences on the ‘possibilities and limitations of co-processing of waste materials in cement kilns’ and disseminate learnings</w:t>
            </w:r>
          </w:p>
          <w:p w14:paraId="33B10ECB"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Hold one International scientific high level conference focusing on sharing of experiences and building capacity</w:t>
            </w:r>
          </w:p>
          <w:p w14:paraId="2A915033"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Produce six papers on co-processing in National Chinese technical journals and disseminate findings to the entire Chinese cement industry</w:t>
            </w:r>
          </w:p>
          <w:p w14:paraId="23BE6ED3"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Produce three articles describing the findings of the Sino-Norwegian project in international peer-reviewed Scientific Journals</w:t>
            </w:r>
          </w:p>
          <w:p w14:paraId="5BAE5444" w14:textId="77777777" w:rsidR="00840B8F" w:rsidRPr="007A22E4" w:rsidRDefault="00840B8F" w:rsidP="001E5D23">
            <w:pPr>
              <w:pStyle w:val="NoSpacing"/>
              <w:numPr>
                <w:ilvl w:val="0"/>
                <w:numId w:val="46"/>
              </w:numPr>
              <w:rPr>
                <w:rFonts w:asciiTheme="minorHAnsi" w:hAnsiTheme="minorHAnsi"/>
              </w:rPr>
            </w:pPr>
            <w:r w:rsidRPr="007A22E4">
              <w:rPr>
                <w:rFonts w:asciiTheme="minorHAnsi" w:hAnsiTheme="minorHAnsi"/>
              </w:rPr>
              <w:t>Develop a  practical video explaining co-processing in Chinese and disseminate to the entire Chinese cement industry and relevant authorities</w:t>
            </w:r>
          </w:p>
        </w:tc>
      </w:tr>
    </w:tbl>
    <w:p w14:paraId="3B198E12" w14:textId="77777777" w:rsidR="00840B8F" w:rsidRPr="007A22E4" w:rsidRDefault="00840B8F" w:rsidP="003F65EA">
      <w:pPr>
        <w:jc w:val="both"/>
        <w:rPr>
          <w:rFonts w:asciiTheme="minorHAnsi" w:hAnsiTheme="minorHAnsi"/>
        </w:rPr>
      </w:pPr>
    </w:p>
    <w:p w14:paraId="5E6C2D17" w14:textId="77777777" w:rsidR="00A22B4F" w:rsidRPr="007A22E4" w:rsidRDefault="00A22B4F" w:rsidP="00AE298A">
      <w:pPr>
        <w:jc w:val="both"/>
        <w:rPr>
          <w:b/>
        </w:rPr>
      </w:pPr>
    </w:p>
    <w:p w14:paraId="770AC26A" w14:textId="3DE1F553" w:rsidR="00EC64DE" w:rsidRPr="007A22E4" w:rsidRDefault="006038CC" w:rsidP="0005123D">
      <w:pPr>
        <w:pStyle w:val="Heading2"/>
        <w:rPr>
          <w:b w:val="0"/>
        </w:rPr>
      </w:pPr>
      <w:bookmarkStart w:id="10" w:name="_Toc433540592"/>
      <w:r w:rsidRPr="00BD7C6C">
        <w:rPr>
          <w:bCs w:val="0"/>
        </w:rPr>
        <w:t>I</w:t>
      </w:r>
      <w:r w:rsidR="007A22E4" w:rsidRPr="00BD7C6C">
        <w:rPr>
          <w:rStyle w:val="Heading2Char"/>
          <w:b/>
        </w:rPr>
        <w:t>mplementation</w:t>
      </w:r>
      <w:r w:rsidR="007A22E4">
        <w:rPr>
          <w:rStyle w:val="Heading2Char"/>
          <w:b/>
        </w:rPr>
        <w:t xml:space="preserve"> arrangements, including b</w:t>
      </w:r>
      <w:r w:rsidR="00EC64DE" w:rsidRPr="007A22E4">
        <w:rPr>
          <w:rStyle w:val="Heading2Char"/>
          <w:b/>
        </w:rPr>
        <w:t>udgets</w:t>
      </w:r>
      <w:bookmarkEnd w:id="10"/>
    </w:p>
    <w:p w14:paraId="72D14E65" w14:textId="77777777" w:rsidR="00353CFD" w:rsidRPr="007A22E4" w:rsidRDefault="00353CFD" w:rsidP="00EC64DE">
      <w:pPr>
        <w:jc w:val="both"/>
        <w:rPr>
          <w:rFonts w:asciiTheme="minorHAnsi" w:hAnsiTheme="minorHAnsi"/>
        </w:rPr>
      </w:pPr>
      <w:bookmarkStart w:id="11" w:name="_GoBack"/>
      <w:bookmarkEnd w:id="11"/>
    </w:p>
    <w:p w14:paraId="115ADDE1" w14:textId="2280C049" w:rsidR="00C860C3" w:rsidRPr="007A22E4" w:rsidRDefault="00B878E5" w:rsidP="00B878E5">
      <w:pPr>
        <w:jc w:val="both"/>
        <w:rPr>
          <w:rFonts w:asciiTheme="minorHAnsi" w:hAnsiTheme="minorHAnsi"/>
        </w:rPr>
      </w:pPr>
      <w:r w:rsidRPr="007A22E4">
        <w:rPr>
          <w:rFonts w:asciiTheme="minorHAnsi" w:hAnsiTheme="minorHAnsi"/>
        </w:rPr>
        <w:t>MOFCOM had overall responsibility for the Project with MEP supervising the implementation of the Project. On the Norwegian side, the Norwegian Embassy in Beijing represented the Ministry of Foreign Affairs. MEP and FECO, as well as</w:t>
      </w:r>
      <w:r w:rsidR="00797F00" w:rsidRPr="007A22E4">
        <w:rPr>
          <w:rFonts w:asciiTheme="minorHAnsi" w:hAnsiTheme="minorHAnsi"/>
        </w:rPr>
        <w:t xml:space="preserve"> SINTEF</w:t>
      </w:r>
      <w:r w:rsidRPr="007A22E4">
        <w:rPr>
          <w:rFonts w:asciiTheme="minorHAnsi" w:hAnsiTheme="minorHAnsi"/>
        </w:rPr>
        <w:t xml:space="preserve"> served as the main project implementing partners. SINTEF was engaged through an Institutional cooperation contract funded by GON and SINTEF and MEP/FECO were authorized to enter into subcontracts as necessary to support implementation of the Project. </w:t>
      </w:r>
    </w:p>
    <w:p w14:paraId="1793F3B3" w14:textId="77777777" w:rsidR="00B878E5" w:rsidRPr="007A22E4" w:rsidRDefault="00B878E5" w:rsidP="00353CFD">
      <w:pPr>
        <w:jc w:val="both"/>
        <w:rPr>
          <w:rFonts w:asciiTheme="minorHAnsi" w:hAnsiTheme="minorHAnsi"/>
        </w:rPr>
      </w:pPr>
    </w:p>
    <w:p w14:paraId="21F8E213" w14:textId="7D3E191F" w:rsidR="00797F00" w:rsidRPr="007A22E4" w:rsidRDefault="007F5E2F" w:rsidP="00353CFD">
      <w:pPr>
        <w:jc w:val="both"/>
        <w:rPr>
          <w:rFonts w:asciiTheme="minorHAnsi" w:hAnsiTheme="minorHAnsi"/>
        </w:rPr>
      </w:pPr>
      <w:r w:rsidRPr="007A22E4">
        <w:rPr>
          <w:rFonts w:asciiTheme="minorHAnsi" w:hAnsiTheme="minorHAnsi"/>
        </w:rPr>
        <w:t>The overall b</w:t>
      </w:r>
      <w:r w:rsidR="00353CFD" w:rsidRPr="007A22E4">
        <w:rPr>
          <w:rFonts w:asciiTheme="minorHAnsi" w:hAnsiTheme="minorHAnsi"/>
        </w:rPr>
        <w:t>udget</w:t>
      </w:r>
      <w:r w:rsidRPr="007A22E4">
        <w:rPr>
          <w:rFonts w:asciiTheme="minorHAnsi" w:hAnsiTheme="minorHAnsi"/>
        </w:rPr>
        <w:t xml:space="preserve"> for</w:t>
      </w:r>
      <w:r w:rsidR="00A22B4F" w:rsidRPr="007A22E4">
        <w:rPr>
          <w:rFonts w:asciiTheme="minorHAnsi" w:hAnsiTheme="minorHAnsi"/>
        </w:rPr>
        <w:t xml:space="preserve"> Norway</w:t>
      </w:r>
      <w:r w:rsidRPr="007A22E4">
        <w:rPr>
          <w:rFonts w:asciiTheme="minorHAnsi" w:hAnsiTheme="minorHAnsi"/>
        </w:rPr>
        <w:t xml:space="preserve"> in</w:t>
      </w:r>
      <w:r w:rsidR="00353CFD" w:rsidRPr="007A22E4">
        <w:rPr>
          <w:rFonts w:asciiTheme="minorHAnsi" w:hAnsiTheme="minorHAnsi"/>
        </w:rPr>
        <w:t xml:space="preserve"> Phase I </w:t>
      </w:r>
      <w:r w:rsidR="00F33F8F" w:rsidRPr="007A22E4">
        <w:rPr>
          <w:rFonts w:asciiTheme="minorHAnsi" w:hAnsiTheme="minorHAnsi"/>
        </w:rPr>
        <w:t>wa</w:t>
      </w:r>
      <w:r w:rsidRPr="007A22E4">
        <w:rPr>
          <w:rFonts w:asciiTheme="minorHAnsi" w:hAnsiTheme="minorHAnsi"/>
        </w:rPr>
        <w:t xml:space="preserve">s </w:t>
      </w:r>
      <w:r w:rsidR="00353CFD" w:rsidRPr="007A22E4">
        <w:rPr>
          <w:rFonts w:asciiTheme="minorHAnsi" w:hAnsiTheme="minorHAnsi"/>
        </w:rPr>
        <w:t xml:space="preserve">NOK 14,514,700 </w:t>
      </w:r>
      <w:r w:rsidRPr="007A22E4">
        <w:rPr>
          <w:rFonts w:asciiTheme="minorHAnsi" w:hAnsiTheme="minorHAnsi"/>
        </w:rPr>
        <w:t xml:space="preserve">through a </w:t>
      </w:r>
      <w:r w:rsidR="00353CFD" w:rsidRPr="007A22E4">
        <w:rPr>
          <w:rFonts w:asciiTheme="minorHAnsi" w:hAnsiTheme="minorHAnsi"/>
        </w:rPr>
        <w:t>grant</w:t>
      </w:r>
      <w:r w:rsidR="008D395C" w:rsidRPr="007A22E4">
        <w:rPr>
          <w:rFonts w:asciiTheme="minorHAnsi" w:hAnsiTheme="minorHAnsi"/>
        </w:rPr>
        <w:t xml:space="preserve"> from MFA</w:t>
      </w:r>
      <w:r w:rsidRPr="007A22E4">
        <w:rPr>
          <w:rFonts w:asciiTheme="minorHAnsi" w:hAnsiTheme="minorHAnsi"/>
        </w:rPr>
        <w:t>. In</w:t>
      </w:r>
      <w:r w:rsidR="00353CFD" w:rsidRPr="007A22E4">
        <w:rPr>
          <w:rFonts w:asciiTheme="minorHAnsi" w:hAnsiTheme="minorHAnsi"/>
        </w:rPr>
        <w:t xml:space="preserve"> Phase II</w:t>
      </w:r>
      <w:r w:rsidRPr="007A22E4">
        <w:rPr>
          <w:rFonts w:asciiTheme="minorHAnsi" w:hAnsiTheme="minorHAnsi"/>
        </w:rPr>
        <w:t>, the</w:t>
      </w:r>
      <w:r w:rsidR="00353CFD" w:rsidRPr="007A22E4">
        <w:rPr>
          <w:rFonts w:asciiTheme="minorHAnsi" w:hAnsiTheme="minorHAnsi"/>
        </w:rPr>
        <w:t xml:space="preserve"> NOK 18,900,000 </w:t>
      </w:r>
      <w:r w:rsidR="008D395C" w:rsidRPr="007A22E4">
        <w:rPr>
          <w:rFonts w:asciiTheme="minorHAnsi" w:hAnsiTheme="minorHAnsi"/>
        </w:rPr>
        <w:t xml:space="preserve">MFA </w:t>
      </w:r>
      <w:r w:rsidR="00353CFD" w:rsidRPr="007A22E4">
        <w:rPr>
          <w:rFonts w:asciiTheme="minorHAnsi" w:hAnsiTheme="minorHAnsi"/>
        </w:rPr>
        <w:t>grant</w:t>
      </w:r>
      <w:r w:rsidRPr="007A22E4">
        <w:rPr>
          <w:rFonts w:asciiTheme="minorHAnsi" w:hAnsiTheme="minorHAnsi"/>
        </w:rPr>
        <w:t xml:space="preserve"> </w:t>
      </w:r>
      <w:r w:rsidR="00F33F8F" w:rsidRPr="007A22E4">
        <w:rPr>
          <w:rFonts w:asciiTheme="minorHAnsi" w:hAnsiTheme="minorHAnsi"/>
        </w:rPr>
        <w:t>wa</w:t>
      </w:r>
      <w:r w:rsidRPr="007A22E4">
        <w:rPr>
          <w:rFonts w:asciiTheme="minorHAnsi" w:hAnsiTheme="minorHAnsi"/>
        </w:rPr>
        <w:t>s compl</w:t>
      </w:r>
      <w:r w:rsidR="00F33F8F" w:rsidRPr="007A22E4">
        <w:rPr>
          <w:rFonts w:asciiTheme="minorHAnsi" w:hAnsiTheme="minorHAnsi"/>
        </w:rPr>
        <w:t>e</w:t>
      </w:r>
      <w:r w:rsidRPr="007A22E4">
        <w:rPr>
          <w:rFonts w:asciiTheme="minorHAnsi" w:hAnsiTheme="minorHAnsi"/>
        </w:rPr>
        <w:t>mented by</w:t>
      </w:r>
      <w:r w:rsidR="006038CC" w:rsidRPr="007A22E4">
        <w:rPr>
          <w:rFonts w:asciiTheme="minorHAnsi" w:hAnsiTheme="minorHAnsi"/>
        </w:rPr>
        <w:t xml:space="preserve"> </w:t>
      </w:r>
      <w:r w:rsidR="00F33F8F" w:rsidRPr="007A22E4">
        <w:rPr>
          <w:rFonts w:asciiTheme="minorHAnsi" w:hAnsiTheme="minorHAnsi"/>
        </w:rPr>
        <w:t>a</w:t>
      </w:r>
      <w:r w:rsidR="008150E0" w:rsidRPr="007A22E4">
        <w:rPr>
          <w:rFonts w:asciiTheme="minorHAnsi" w:hAnsiTheme="minorHAnsi"/>
        </w:rPr>
        <w:t xml:space="preserve"> reported</w:t>
      </w:r>
      <w:r w:rsidR="006038CC" w:rsidRPr="007A22E4">
        <w:rPr>
          <w:rFonts w:asciiTheme="minorHAnsi" w:hAnsiTheme="minorHAnsi"/>
        </w:rPr>
        <w:t xml:space="preserve"> NOK </w:t>
      </w:r>
      <w:r w:rsidR="008150E0" w:rsidRPr="007A22E4">
        <w:rPr>
          <w:rFonts w:asciiTheme="minorHAnsi" w:hAnsiTheme="minorHAnsi"/>
        </w:rPr>
        <w:t>9</w:t>
      </w:r>
      <w:r w:rsidR="006038CC" w:rsidRPr="007A22E4">
        <w:rPr>
          <w:rFonts w:asciiTheme="minorHAnsi" w:hAnsiTheme="minorHAnsi"/>
        </w:rPr>
        <w:t>,</w:t>
      </w:r>
      <w:r w:rsidR="008150E0" w:rsidRPr="007A22E4">
        <w:rPr>
          <w:rFonts w:asciiTheme="minorHAnsi" w:hAnsiTheme="minorHAnsi"/>
        </w:rPr>
        <w:t>6</w:t>
      </w:r>
      <w:r w:rsidR="006038CC" w:rsidRPr="007A22E4">
        <w:rPr>
          <w:rFonts w:asciiTheme="minorHAnsi" w:hAnsiTheme="minorHAnsi"/>
        </w:rPr>
        <w:t>00,000</w:t>
      </w:r>
      <w:r w:rsidRPr="007A22E4">
        <w:rPr>
          <w:rFonts w:asciiTheme="minorHAnsi" w:hAnsiTheme="minorHAnsi"/>
        </w:rPr>
        <w:t xml:space="preserve"> contribution from the Chinese</w:t>
      </w:r>
      <w:r w:rsidR="006038CC" w:rsidRPr="007A22E4">
        <w:rPr>
          <w:rFonts w:asciiTheme="minorHAnsi" w:hAnsiTheme="minorHAnsi"/>
        </w:rPr>
        <w:t xml:space="preserve">. </w:t>
      </w:r>
    </w:p>
    <w:p w14:paraId="6405AC09" w14:textId="77777777" w:rsidR="00CE13C4" w:rsidRPr="007A22E4" w:rsidRDefault="00CE13C4" w:rsidP="00353CFD">
      <w:pPr>
        <w:jc w:val="both"/>
      </w:pPr>
    </w:p>
    <w:tbl>
      <w:tblPr>
        <w:tblStyle w:val="TableGrid"/>
        <w:tblW w:w="0" w:type="auto"/>
        <w:tblLook w:val="04A0" w:firstRow="1" w:lastRow="0" w:firstColumn="1" w:lastColumn="0" w:noHBand="0" w:noVBand="1"/>
      </w:tblPr>
      <w:tblGrid>
        <w:gridCol w:w="2763"/>
        <w:gridCol w:w="2763"/>
        <w:gridCol w:w="2763"/>
      </w:tblGrid>
      <w:tr w:rsidR="00353CFD" w:rsidRPr="007A22E4" w14:paraId="60CE7A4D" w14:textId="77777777" w:rsidTr="00353CFD">
        <w:tc>
          <w:tcPr>
            <w:tcW w:w="2763" w:type="dxa"/>
          </w:tcPr>
          <w:p w14:paraId="48A5AF25" w14:textId="77777777" w:rsidR="00353CFD" w:rsidRPr="007A22E4" w:rsidRDefault="00353CFD" w:rsidP="00EC64DE">
            <w:pPr>
              <w:jc w:val="both"/>
              <w:rPr>
                <w:rFonts w:asciiTheme="minorHAnsi" w:hAnsiTheme="minorHAnsi"/>
                <w:b/>
              </w:rPr>
            </w:pPr>
            <w:r w:rsidRPr="007A22E4">
              <w:rPr>
                <w:rFonts w:asciiTheme="minorHAnsi" w:hAnsiTheme="minorHAnsi"/>
                <w:b/>
              </w:rPr>
              <w:t>Cost Sharing</w:t>
            </w:r>
          </w:p>
        </w:tc>
        <w:tc>
          <w:tcPr>
            <w:tcW w:w="2763" w:type="dxa"/>
          </w:tcPr>
          <w:p w14:paraId="173D06BF" w14:textId="77777777" w:rsidR="00353CFD" w:rsidRPr="007A22E4" w:rsidRDefault="00353CFD" w:rsidP="00EC64DE">
            <w:pPr>
              <w:jc w:val="both"/>
              <w:rPr>
                <w:rFonts w:asciiTheme="minorHAnsi" w:hAnsiTheme="minorHAnsi"/>
                <w:b/>
              </w:rPr>
            </w:pPr>
            <w:r w:rsidRPr="007A22E4">
              <w:rPr>
                <w:rFonts w:asciiTheme="minorHAnsi" w:hAnsiTheme="minorHAnsi"/>
                <w:b/>
              </w:rPr>
              <w:t>Phase I</w:t>
            </w:r>
          </w:p>
        </w:tc>
        <w:tc>
          <w:tcPr>
            <w:tcW w:w="2763" w:type="dxa"/>
          </w:tcPr>
          <w:p w14:paraId="1B387ADF" w14:textId="77777777" w:rsidR="00353CFD" w:rsidRPr="007A22E4" w:rsidRDefault="00353CFD" w:rsidP="00EC64DE">
            <w:pPr>
              <w:jc w:val="both"/>
              <w:rPr>
                <w:rFonts w:asciiTheme="minorHAnsi" w:hAnsiTheme="minorHAnsi"/>
                <w:b/>
              </w:rPr>
            </w:pPr>
            <w:r w:rsidRPr="007A22E4">
              <w:rPr>
                <w:rFonts w:asciiTheme="minorHAnsi" w:hAnsiTheme="minorHAnsi"/>
                <w:b/>
              </w:rPr>
              <w:t>Phase II</w:t>
            </w:r>
          </w:p>
        </w:tc>
      </w:tr>
      <w:tr w:rsidR="00353CFD" w:rsidRPr="007A22E4" w14:paraId="228EA517" w14:textId="77777777" w:rsidTr="00353CFD">
        <w:tc>
          <w:tcPr>
            <w:tcW w:w="2763" w:type="dxa"/>
          </w:tcPr>
          <w:p w14:paraId="6C36CC23" w14:textId="77777777" w:rsidR="00353CFD" w:rsidRPr="007A22E4" w:rsidRDefault="00353CFD" w:rsidP="00353CFD">
            <w:pPr>
              <w:jc w:val="both"/>
              <w:rPr>
                <w:rFonts w:asciiTheme="minorHAnsi" w:hAnsiTheme="minorHAnsi"/>
              </w:rPr>
            </w:pPr>
            <w:r w:rsidRPr="007A22E4">
              <w:rPr>
                <w:rFonts w:asciiTheme="minorHAnsi" w:hAnsiTheme="minorHAnsi"/>
              </w:rPr>
              <w:t>Government of Norway</w:t>
            </w:r>
            <w:r w:rsidR="008D395C" w:rsidRPr="007A22E4">
              <w:rPr>
                <w:rFonts w:asciiTheme="minorHAnsi" w:hAnsiTheme="minorHAnsi"/>
              </w:rPr>
              <w:t xml:space="preserve"> (MFA)</w:t>
            </w:r>
          </w:p>
        </w:tc>
        <w:tc>
          <w:tcPr>
            <w:tcW w:w="2763" w:type="dxa"/>
          </w:tcPr>
          <w:p w14:paraId="0D4257B3" w14:textId="77777777" w:rsidR="00353CFD" w:rsidRPr="007A22E4" w:rsidRDefault="00353CFD" w:rsidP="00EC64DE">
            <w:pPr>
              <w:jc w:val="both"/>
              <w:rPr>
                <w:rFonts w:asciiTheme="minorHAnsi" w:hAnsiTheme="minorHAnsi"/>
              </w:rPr>
            </w:pPr>
            <w:r w:rsidRPr="007A22E4">
              <w:rPr>
                <w:rFonts w:asciiTheme="minorHAnsi" w:hAnsiTheme="minorHAnsi"/>
              </w:rPr>
              <w:t xml:space="preserve">14,514,700 </w:t>
            </w:r>
          </w:p>
        </w:tc>
        <w:tc>
          <w:tcPr>
            <w:tcW w:w="2763" w:type="dxa"/>
          </w:tcPr>
          <w:p w14:paraId="452B209B" w14:textId="77777777" w:rsidR="00353CFD" w:rsidRPr="007A22E4" w:rsidRDefault="00353CFD" w:rsidP="00EC64DE">
            <w:pPr>
              <w:jc w:val="both"/>
              <w:rPr>
                <w:rFonts w:asciiTheme="minorHAnsi" w:hAnsiTheme="minorHAnsi"/>
              </w:rPr>
            </w:pPr>
            <w:r w:rsidRPr="007A22E4">
              <w:rPr>
                <w:rFonts w:asciiTheme="minorHAnsi" w:hAnsiTheme="minorHAnsi"/>
              </w:rPr>
              <w:t>18,900,000</w:t>
            </w:r>
          </w:p>
        </w:tc>
      </w:tr>
      <w:tr w:rsidR="00353CFD" w:rsidRPr="007A22E4" w14:paraId="34C7928E" w14:textId="77777777" w:rsidTr="00353CFD">
        <w:tc>
          <w:tcPr>
            <w:tcW w:w="2763" w:type="dxa"/>
          </w:tcPr>
          <w:p w14:paraId="55602178" w14:textId="77777777" w:rsidR="00353CFD" w:rsidRPr="007A22E4" w:rsidRDefault="00353CFD" w:rsidP="00EC64DE">
            <w:pPr>
              <w:jc w:val="both"/>
              <w:rPr>
                <w:rFonts w:asciiTheme="minorHAnsi" w:hAnsiTheme="minorHAnsi"/>
              </w:rPr>
            </w:pPr>
            <w:r w:rsidRPr="007A22E4">
              <w:rPr>
                <w:rFonts w:asciiTheme="minorHAnsi" w:hAnsiTheme="minorHAnsi"/>
              </w:rPr>
              <w:t>SINTEF</w:t>
            </w:r>
            <w:r w:rsidR="008D395C" w:rsidRPr="007A22E4">
              <w:rPr>
                <w:rFonts w:asciiTheme="minorHAnsi" w:hAnsiTheme="minorHAnsi"/>
              </w:rPr>
              <w:t xml:space="preserve"> (Norway)</w:t>
            </w:r>
          </w:p>
        </w:tc>
        <w:tc>
          <w:tcPr>
            <w:tcW w:w="2763" w:type="dxa"/>
          </w:tcPr>
          <w:p w14:paraId="63F0E8AF" w14:textId="77777777" w:rsidR="00353CFD" w:rsidRPr="007A22E4" w:rsidRDefault="00CE13C4" w:rsidP="00EC64DE">
            <w:pPr>
              <w:jc w:val="both"/>
              <w:rPr>
                <w:rFonts w:asciiTheme="minorHAnsi" w:hAnsiTheme="minorHAnsi"/>
              </w:rPr>
            </w:pPr>
            <w:r w:rsidRPr="007A22E4">
              <w:rPr>
                <w:rFonts w:asciiTheme="minorHAnsi" w:hAnsiTheme="minorHAnsi"/>
              </w:rPr>
              <w:t xml:space="preserve">  </w:t>
            </w:r>
            <w:r w:rsidR="00353CFD" w:rsidRPr="007A22E4">
              <w:rPr>
                <w:rFonts w:asciiTheme="minorHAnsi" w:hAnsiTheme="minorHAnsi"/>
              </w:rPr>
              <w:t>2,800,000</w:t>
            </w:r>
          </w:p>
        </w:tc>
        <w:tc>
          <w:tcPr>
            <w:tcW w:w="2763" w:type="dxa"/>
          </w:tcPr>
          <w:p w14:paraId="2C1B7796" w14:textId="77777777" w:rsidR="00353CFD" w:rsidRPr="007A22E4" w:rsidRDefault="00353CFD" w:rsidP="00EC64DE">
            <w:pPr>
              <w:jc w:val="both"/>
              <w:rPr>
                <w:rFonts w:asciiTheme="minorHAnsi" w:hAnsiTheme="minorHAnsi"/>
              </w:rPr>
            </w:pPr>
          </w:p>
        </w:tc>
      </w:tr>
      <w:tr w:rsidR="008D395C" w:rsidRPr="007A22E4" w14:paraId="2C0FB2F6" w14:textId="77777777" w:rsidTr="00353CFD">
        <w:tc>
          <w:tcPr>
            <w:tcW w:w="2763" w:type="dxa"/>
          </w:tcPr>
          <w:p w14:paraId="674E1BFD" w14:textId="77777777" w:rsidR="008D395C" w:rsidRPr="007A22E4" w:rsidRDefault="008D395C" w:rsidP="00EC64DE">
            <w:pPr>
              <w:jc w:val="both"/>
              <w:rPr>
                <w:rFonts w:asciiTheme="minorHAnsi" w:hAnsiTheme="minorHAnsi"/>
              </w:rPr>
            </w:pPr>
            <w:r w:rsidRPr="007A22E4">
              <w:rPr>
                <w:rFonts w:asciiTheme="minorHAnsi" w:hAnsiTheme="minorHAnsi"/>
              </w:rPr>
              <w:t>MOFCOM/SEPA</w:t>
            </w:r>
          </w:p>
        </w:tc>
        <w:tc>
          <w:tcPr>
            <w:tcW w:w="2763" w:type="dxa"/>
          </w:tcPr>
          <w:p w14:paraId="3A94A0E9" w14:textId="77777777" w:rsidR="008D395C" w:rsidRPr="007A22E4" w:rsidRDefault="008D395C" w:rsidP="00EC64DE">
            <w:pPr>
              <w:jc w:val="both"/>
              <w:rPr>
                <w:rFonts w:asciiTheme="minorHAnsi" w:hAnsiTheme="minorHAnsi"/>
              </w:rPr>
            </w:pPr>
            <w:r w:rsidRPr="007A22E4">
              <w:rPr>
                <w:rFonts w:asciiTheme="minorHAnsi" w:hAnsiTheme="minorHAnsi"/>
              </w:rPr>
              <w:t xml:space="preserve">  2,700,000</w:t>
            </w:r>
          </w:p>
        </w:tc>
        <w:tc>
          <w:tcPr>
            <w:tcW w:w="2763" w:type="dxa"/>
          </w:tcPr>
          <w:p w14:paraId="72EDE8FA" w14:textId="77777777" w:rsidR="008D395C" w:rsidRPr="007A22E4" w:rsidRDefault="008D395C" w:rsidP="00EC64DE">
            <w:pPr>
              <w:jc w:val="both"/>
              <w:rPr>
                <w:rFonts w:asciiTheme="minorHAnsi" w:hAnsiTheme="minorHAnsi"/>
              </w:rPr>
            </w:pPr>
          </w:p>
        </w:tc>
      </w:tr>
      <w:tr w:rsidR="00353CFD" w:rsidRPr="007A22E4" w14:paraId="3E419A56" w14:textId="77777777" w:rsidTr="00353CFD">
        <w:tc>
          <w:tcPr>
            <w:tcW w:w="2763" w:type="dxa"/>
          </w:tcPr>
          <w:p w14:paraId="71514FD2" w14:textId="77777777" w:rsidR="00353CFD" w:rsidRPr="007A22E4" w:rsidRDefault="00CE13C4" w:rsidP="00EC64DE">
            <w:pPr>
              <w:jc w:val="both"/>
              <w:rPr>
                <w:rFonts w:asciiTheme="minorHAnsi" w:hAnsiTheme="minorHAnsi"/>
              </w:rPr>
            </w:pPr>
            <w:r w:rsidRPr="007A22E4">
              <w:rPr>
                <w:rFonts w:asciiTheme="minorHAnsi" w:hAnsiTheme="minorHAnsi"/>
              </w:rPr>
              <w:t>MEP/FECO</w:t>
            </w:r>
          </w:p>
        </w:tc>
        <w:tc>
          <w:tcPr>
            <w:tcW w:w="2763" w:type="dxa"/>
          </w:tcPr>
          <w:p w14:paraId="57701DEE" w14:textId="77777777" w:rsidR="00353CFD" w:rsidRPr="007A22E4" w:rsidRDefault="00353CFD" w:rsidP="00EC64DE">
            <w:pPr>
              <w:jc w:val="both"/>
              <w:rPr>
                <w:rFonts w:asciiTheme="minorHAnsi" w:hAnsiTheme="minorHAnsi"/>
              </w:rPr>
            </w:pPr>
          </w:p>
        </w:tc>
        <w:tc>
          <w:tcPr>
            <w:tcW w:w="2763" w:type="dxa"/>
          </w:tcPr>
          <w:p w14:paraId="03390A02" w14:textId="77777777" w:rsidR="00353CFD" w:rsidRPr="007A22E4" w:rsidRDefault="00CE13C4" w:rsidP="00EC64DE">
            <w:pPr>
              <w:jc w:val="both"/>
              <w:rPr>
                <w:rFonts w:asciiTheme="minorHAnsi" w:hAnsiTheme="minorHAnsi"/>
              </w:rPr>
            </w:pPr>
            <w:r w:rsidRPr="007A22E4">
              <w:rPr>
                <w:rFonts w:asciiTheme="minorHAnsi" w:hAnsiTheme="minorHAnsi"/>
              </w:rPr>
              <w:t xml:space="preserve">  9,600,000</w:t>
            </w:r>
          </w:p>
        </w:tc>
      </w:tr>
      <w:tr w:rsidR="00353CFD" w:rsidRPr="007A22E4" w14:paraId="23282DCA" w14:textId="77777777" w:rsidTr="00353CFD">
        <w:tc>
          <w:tcPr>
            <w:tcW w:w="2763" w:type="dxa"/>
          </w:tcPr>
          <w:p w14:paraId="75CAA424" w14:textId="77777777" w:rsidR="00353CFD" w:rsidRPr="007A22E4" w:rsidRDefault="00353CFD" w:rsidP="00EC64DE">
            <w:pPr>
              <w:jc w:val="both"/>
              <w:rPr>
                <w:rFonts w:asciiTheme="minorHAnsi" w:hAnsiTheme="minorHAnsi"/>
                <w:b/>
              </w:rPr>
            </w:pPr>
            <w:r w:rsidRPr="007A22E4">
              <w:rPr>
                <w:rFonts w:asciiTheme="minorHAnsi" w:hAnsiTheme="minorHAnsi"/>
                <w:b/>
              </w:rPr>
              <w:t>TOTALS</w:t>
            </w:r>
          </w:p>
        </w:tc>
        <w:tc>
          <w:tcPr>
            <w:tcW w:w="2763" w:type="dxa"/>
          </w:tcPr>
          <w:p w14:paraId="7A07F42F" w14:textId="77777777" w:rsidR="00353CFD" w:rsidRPr="007A22E4" w:rsidRDefault="008D395C" w:rsidP="00EC64DE">
            <w:pPr>
              <w:jc w:val="both"/>
              <w:rPr>
                <w:rFonts w:asciiTheme="minorHAnsi" w:hAnsiTheme="minorHAnsi"/>
              </w:rPr>
            </w:pPr>
            <w:r w:rsidRPr="007A22E4">
              <w:rPr>
                <w:rFonts w:asciiTheme="minorHAnsi" w:hAnsiTheme="minorHAnsi"/>
              </w:rPr>
              <w:t>20</w:t>
            </w:r>
            <w:r w:rsidR="00CE13C4" w:rsidRPr="007A22E4">
              <w:rPr>
                <w:rFonts w:asciiTheme="minorHAnsi" w:hAnsiTheme="minorHAnsi"/>
              </w:rPr>
              <w:t>,</w:t>
            </w:r>
            <w:r w:rsidRPr="007A22E4">
              <w:rPr>
                <w:rFonts w:asciiTheme="minorHAnsi" w:hAnsiTheme="minorHAnsi"/>
              </w:rPr>
              <w:t>0</w:t>
            </w:r>
            <w:r w:rsidR="00CE13C4" w:rsidRPr="007A22E4">
              <w:rPr>
                <w:rFonts w:asciiTheme="minorHAnsi" w:hAnsiTheme="minorHAnsi"/>
              </w:rPr>
              <w:t>14,700</w:t>
            </w:r>
          </w:p>
        </w:tc>
        <w:tc>
          <w:tcPr>
            <w:tcW w:w="2763" w:type="dxa"/>
          </w:tcPr>
          <w:p w14:paraId="1E2F99B3" w14:textId="77777777" w:rsidR="00353CFD" w:rsidRPr="007A22E4" w:rsidRDefault="00CE13C4" w:rsidP="00CE13C4">
            <w:pPr>
              <w:jc w:val="both"/>
              <w:rPr>
                <w:rFonts w:asciiTheme="minorHAnsi" w:hAnsiTheme="minorHAnsi"/>
              </w:rPr>
            </w:pPr>
            <w:r w:rsidRPr="007A22E4">
              <w:rPr>
                <w:rFonts w:asciiTheme="minorHAnsi" w:hAnsiTheme="minorHAnsi"/>
              </w:rPr>
              <w:t>28,500,000</w:t>
            </w:r>
          </w:p>
        </w:tc>
      </w:tr>
    </w:tbl>
    <w:p w14:paraId="577155FA" w14:textId="77777777" w:rsidR="00353CFD" w:rsidRPr="007A22E4" w:rsidRDefault="00353CFD" w:rsidP="00EC64DE">
      <w:pPr>
        <w:jc w:val="both"/>
      </w:pPr>
    </w:p>
    <w:p w14:paraId="31FC4F7B" w14:textId="77777777" w:rsidR="00EC64DE" w:rsidRPr="007A22E4" w:rsidRDefault="00EC64DE" w:rsidP="0005123D">
      <w:pPr>
        <w:pStyle w:val="Heading1"/>
      </w:pPr>
      <w:bookmarkStart w:id="12" w:name="_Toc279410849"/>
      <w:bookmarkStart w:id="13" w:name="_Toc433540593"/>
      <w:r w:rsidRPr="007A22E4">
        <w:t>R</w:t>
      </w:r>
      <w:bookmarkEnd w:id="12"/>
      <w:r w:rsidR="00BB749B" w:rsidRPr="007A22E4">
        <w:t>elevance</w:t>
      </w:r>
      <w:bookmarkEnd w:id="13"/>
    </w:p>
    <w:p w14:paraId="3781FE98" w14:textId="77777777" w:rsidR="00496CD9" w:rsidRPr="007A22E4" w:rsidRDefault="00496CD9" w:rsidP="00496CD9"/>
    <w:p w14:paraId="1110F00D" w14:textId="1EFC8663" w:rsidR="00D1206A" w:rsidRPr="007A22E4" w:rsidRDefault="005B7F20" w:rsidP="005B7F20">
      <w:pPr>
        <w:autoSpaceDE w:val="0"/>
        <w:autoSpaceDN w:val="0"/>
        <w:adjustRightInd w:val="0"/>
        <w:jc w:val="both"/>
        <w:rPr>
          <w:rFonts w:asciiTheme="minorHAnsi" w:hAnsiTheme="minorHAnsi"/>
        </w:rPr>
      </w:pPr>
      <w:r w:rsidRPr="007A22E4">
        <w:rPr>
          <w:rFonts w:asciiTheme="minorHAnsi" w:eastAsiaTheme="minorHAnsi" w:hAnsiTheme="minorHAnsi" w:cs="TT1F03C41o00"/>
          <w:lang w:eastAsia="en-US"/>
        </w:rPr>
        <w:t xml:space="preserve">China </w:t>
      </w:r>
      <w:r w:rsidR="002A649B" w:rsidRPr="007A22E4">
        <w:rPr>
          <w:rFonts w:asciiTheme="minorHAnsi" w:eastAsiaTheme="minorHAnsi" w:hAnsiTheme="minorHAnsi" w:cs="TT1F03C41o00"/>
          <w:lang w:eastAsia="en-US"/>
        </w:rPr>
        <w:t xml:space="preserve">faces </w:t>
      </w:r>
      <w:r w:rsidRPr="007A22E4">
        <w:rPr>
          <w:rFonts w:asciiTheme="minorHAnsi" w:eastAsiaTheme="minorHAnsi" w:hAnsiTheme="minorHAnsi" w:cs="TT1F03C41o00"/>
          <w:lang w:eastAsia="en-US"/>
        </w:rPr>
        <w:t xml:space="preserve">serious </w:t>
      </w:r>
      <w:r w:rsidR="00F33F8F" w:rsidRPr="007A22E4">
        <w:rPr>
          <w:rFonts w:asciiTheme="minorHAnsi" w:eastAsiaTheme="minorHAnsi" w:hAnsiTheme="minorHAnsi" w:cs="TT1F03C41o00"/>
          <w:lang w:eastAsia="en-US"/>
        </w:rPr>
        <w:t xml:space="preserve">challenges </w:t>
      </w:r>
      <w:r w:rsidRPr="007A22E4">
        <w:rPr>
          <w:rFonts w:asciiTheme="minorHAnsi" w:eastAsiaTheme="minorHAnsi" w:hAnsiTheme="minorHAnsi" w:cs="TT1F03C41o00"/>
          <w:lang w:eastAsia="en-US"/>
        </w:rPr>
        <w:t>relati</w:t>
      </w:r>
      <w:r w:rsidR="002A649B" w:rsidRPr="007A22E4">
        <w:rPr>
          <w:rFonts w:asciiTheme="minorHAnsi" w:eastAsiaTheme="minorHAnsi" w:hAnsiTheme="minorHAnsi" w:cs="TT1F03C41o00"/>
          <w:lang w:eastAsia="en-US"/>
        </w:rPr>
        <w:t xml:space="preserve">ng </w:t>
      </w:r>
      <w:r w:rsidRPr="007A22E4">
        <w:rPr>
          <w:rFonts w:asciiTheme="minorHAnsi" w:eastAsiaTheme="minorHAnsi" w:hAnsiTheme="minorHAnsi" w:cs="TT1F03C41o00"/>
          <w:lang w:eastAsia="en-US"/>
        </w:rPr>
        <w:t xml:space="preserve">to the recovery and treatment </w:t>
      </w:r>
      <w:r w:rsidR="00F33F8F" w:rsidRPr="007A22E4">
        <w:rPr>
          <w:rFonts w:asciiTheme="minorHAnsi" w:eastAsiaTheme="minorHAnsi" w:hAnsiTheme="minorHAnsi" w:cs="TT1F03C41o00"/>
          <w:lang w:eastAsia="en-US"/>
        </w:rPr>
        <w:t xml:space="preserve">of </w:t>
      </w:r>
      <w:r w:rsidRPr="007A22E4">
        <w:rPr>
          <w:rFonts w:asciiTheme="minorHAnsi" w:eastAsiaTheme="minorHAnsi" w:hAnsiTheme="minorHAnsi" w:cs="TT1F03C41o00"/>
          <w:lang w:eastAsia="en-US"/>
        </w:rPr>
        <w:t>hazardous and industrial waste</w:t>
      </w:r>
      <w:r w:rsidR="00F33F8F" w:rsidRPr="007A22E4">
        <w:rPr>
          <w:rFonts w:asciiTheme="minorHAnsi" w:eastAsiaTheme="minorHAnsi" w:hAnsiTheme="minorHAnsi" w:cs="TT1F03C41o00"/>
          <w:lang w:eastAsia="en-US"/>
        </w:rPr>
        <w:t>, especially</w:t>
      </w:r>
      <w:r w:rsidRPr="007A22E4">
        <w:rPr>
          <w:rFonts w:asciiTheme="minorHAnsi" w:eastAsiaTheme="minorHAnsi" w:hAnsiTheme="minorHAnsi" w:cs="TT1F03C41o00"/>
          <w:lang w:eastAsia="en-US"/>
        </w:rPr>
        <w:t xml:space="preserve"> </w:t>
      </w:r>
      <w:r w:rsidR="00F33F8F" w:rsidRPr="007A22E4">
        <w:rPr>
          <w:rFonts w:asciiTheme="minorHAnsi" w:eastAsiaTheme="minorHAnsi" w:hAnsiTheme="minorHAnsi" w:cs="TT1F03C41o00"/>
          <w:lang w:eastAsia="en-US"/>
        </w:rPr>
        <w:t xml:space="preserve">given </w:t>
      </w:r>
      <w:r w:rsidR="002A649B" w:rsidRPr="007A22E4">
        <w:rPr>
          <w:rFonts w:asciiTheme="minorHAnsi" w:eastAsiaTheme="minorHAnsi" w:hAnsiTheme="minorHAnsi" w:cs="TT1F03C41o00"/>
          <w:lang w:eastAsia="en-US"/>
        </w:rPr>
        <w:t xml:space="preserve">its </w:t>
      </w:r>
      <w:r w:rsidRPr="007A22E4">
        <w:rPr>
          <w:rFonts w:asciiTheme="minorHAnsi" w:eastAsiaTheme="minorHAnsi" w:hAnsiTheme="minorHAnsi" w:cs="TT1F03C41o00"/>
          <w:lang w:eastAsia="en-US"/>
        </w:rPr>
        <w:t xml:space="preserve">rapid urbanisation and industrialisation. </w:t>
      </w:r>
      <w:r w:rsidR="00F272E7" w:rsidRPr="007A22E4">
        <w:rPr>
          <w:rFonts w:asciiTheme="minorHAnsi" w:eastAsiaTheme="minorHAnsi" w:hAnsiTheme="minorHAnsi" w:cs="TT1F03C41o00"/>
          <w:lang w:eastAsia="en-US"/>
        </w:rPr>
        <w:t xml:space="preserve">The Chinese Government </w:t>
      </w:r>
      <w:r w:rsidR="001D5694" w:rsidRPr="007A22E4">
        <w:rPr>
          <w:rFonts w:asciiTheme="minorHAnsi" w:eastAsiaTheme="minorHAnsi" w:hAnsiTheme="minorHAnsi" w:cs="TT1F03C41o00"/>
          <w:lang w:eastAsia="en-US"/>
        </w:rPr>
        <w:t xml:space="preserve">is placing </w:t>
      </w:r>
      <w:r w:rsidR="00D83718" w:rsidRPr="007A22E4">
        <w:rPr>
          <w:rFonts w:asciiTheme="minorHAnsi" w:eastAsiaTheme="minorHAnsi" w:hAnsiTheme="minorHAnsi" w:cs="TT1F03C41o00"/>
          <w:lang w:eastAsia="en-US"/>
        </w:rPr>
        <w:t xml:space="preserve">increasing emphasis </w:t>
      </w:r>
      <w:r w:rsidR="00F272E7" w:rsidRPr="007A22E4">
        <w:rPr>
          <w:rFonts w:asciiTheme="minorHAnsi" w:eastAsiaTheme="minorHAnsi" w:hAnsiTheme="minorHAnsi" w:cs="TT1F03C41o00"/>
          <w:lang w:eastAsia="en-US"/>
        </w:rPr>
        <w:t xml:space="preserve">on </w:t>
      </w:r>
      <w:r w:rsidR="00496CD9" w:rsidRPr="007A22E4">
        <w:rPr>
          <w:rFonts w:asciiTheme="minorHAnsi" w:eastAsiaTheme="minorHAnsi" w:hAnsiTheme="minorHAnsi" w:cs="TT1F03C41o00"/>
          <w:lang w:eastAsia="en-US"/>
        </w:rPr>
        <w:t>environmenta</w:t>
      </w:r>
      <w:r w:rsidRPr="007A22E4">
        <w:rPr>
          <w:rFonts w:asciiTheme="minorHAnsi" w:eastAsiaTheme="minorHAnsi" w:hAnsiTheme="minorHAnsi" w:cs="TT1F03C41o00"/>
          <w:lang w:eastAsia="en-US"/>
        </w:rPr>
        <w:t>l issues and</w:t>
      </w:r>
      <w:r w:rsidR="00D83718" w:rsidRPr="007A22E4">
        <w:rPr>
          <w:rFonts w:asciiTheme="minorHAnsi" w:eastAsiaTheme="minorHAnsi" w:hAnsiTheme="minorHAnsi" w:cs="TT1F03C41o00"/>
          <w:lang w:eastAsia="en-US"/>
        </w:rPr>
        <w:t xml:space="preserve"> is keenly aware </w:t>
      </w:r>
      <w:r w:rsidRPr="007A22E4">
        <w:rPr>
          <w:rFonts w:asciiTheme="minorHAnsi" w:eastAsiaTheme="minorHAnsi" w:hAnsiTheme="minorHAnsi" w:cs="TT1F03C41o00"/>
          <w:lang w:eastAsia="en-US"/>
        </w:rPr>
        <w:t>of the consequences of pollution on local populations</w:t>
      </w:r>
      <w:r w:rsidR="008748CB" w:rsidRPr="007A22E4">
        <w:rPr>
          <w:rFonts w:asciiTheme="minorHAnsi" w:eastAsiaTheme="minorHAnsi" w:hAnsiTheme="minorHAnsi" w:cs="TT1F03C41o00"/>
          <w:lang w:eastAsia="en-US"/>
        </w:rPr>
        <w:t>.</w:t>
      </w:r>
      <w:r w:rsidR="00764ABD" w:rsidRPr="007A22E4">
        <w:t xml:space="preserve"> </w:t>
      </w:r>
      <w:r w:rsidR="00764ABD" w:rsidRPr="007A22E4">
        <w:rPr>
          <w:rFonts w:asciiTheme="minorHAnsi" w:eastAsiaTheme="minorHAnsi" w:hAnsiTheme="minorHAnsi" w:cs="TT1F03C41o00"/>
          <w:lang w:eastAsia="en-US"/>
        </w:rPr>
        <w:t>Project stakeholders are convinced that the intervention can make a significant contribution to China’s waste problem</w:t>
      </w:r>
      <w:r w:rsidR="00F272E7" w:rsidRPr="007A22E4">
        <w:rPr>
          <w:rFonts w:asciiTheme="minorHAnsi" w:eastAsiaTheme="minorHAnsi" w:hAnsiTheme="minorHAnsi" w:cs="TT1F03C41o00"/>
          <w:lang w:eastAsia="en-US"/>
        </w:rPr>
        <w:t>.</w:t>
      </w:r>
      <w:r w:rsidR="00D908AC" w:rsidRPr="007A22E4">
        <w:rPr>
          <w:rFonts w:asciiTheme="minorHAnsi" w:eastAsiaTheme="minorHAnsi" w:hAnsiTheme="minorHAnsi" w:cs="TT1F03C41o00"/>
          <w:lang w:eastAsia="en-US"/>
        </w:rPr>
        <w:t xml:space="preserve"> </w:t>
      </w:r>
      <w:r w:rsidR="00663500" w:rsidRPr="007A22E4">
        <w:rPr>
          <w:rFonts w:asciiTheme="minorHAnsi" w:eastAsiaTheme="minorHAnsi" w:hAnsiTheme="minorHAnsi" w:cs="TT1F03C41o00"/>
          <w:lang w:eastAsia="en-US"/>
        </w:rPr>
        <w:t xml:space="preserve">And NORAD’s Phase II Decision Document outlines the perceived relevance of this intervention, highlighting the fact that China is the biggest cement producer in the world. </w:t>
      </w:r>
      <w:r w:rsidR="00E06F43" w:rsidRPr="007A22E4">
        <w:rPr>
          <w:rFonts w:asciiTheme="minorHAnsi" w:hAnsiTheme="minorHAnsi"/>
        </w:rPr>
        <w:t xml:space="preserve">The growing </w:t>
      </w:r>
      <w:r w:rsidR="001D5694" w:rsidRPr="007A22E4">
        <w:rPr>
          <w:rFonts w:asciiTheme="minorHAnsi" w:hAnsiTheme="minorHAnsi"/>
        </w:rPr>
        <w:t>prominence</w:t>
      </w:r>
      <w:r w:rsidR="00E06F43" w:rsidRPr="007A22E4">
        <w:rPr>
          <w:rFonts w:asciiTheme="minorHAnsi" w:hAnsiTheme="minorHAnsi"/>
        </w:rPr>
        <w:t xml:space="preserve"> </w:t>
      </w:r>
      <w:r w:rsidR="001D5694" w:rsidRPr="007A22E4">
        <w:rPr>
          <w:rFonts w:asciiTheme="minorHAnsi" w:hAnsiTheme="minorHAnsi"/>
        </w:rPr>
        <w:t xml:space="preserve">given to </w:t>
      </w:r>
      <w:r w:rsidR="00E06F43" w:rsidRPr="007A22E4">
        <w:rPr>
          <w:rFonts w:asciiTheme="minorHAnsi" w:hAnsiTheme="minorHAnsi"/>
        </w:rPr>
        <w:t xml:space="preserve">environmental issues is </w:t>
      </w:r>
      <w:r w:rsidR="00D83718" w:rsidRPr="007A22E4">
        <w:rPr>
          <w:rFonts w:asciiTheme="minorHAnsi" w:hAnsiTheme="minorHAnsi"/>
        </w:rPr>
        <w:t xml:space="preserve">also </w:t>
      </w:r>
      <w:r w:rsidR="00E06F43" w:rsidRPr="007A22E4">
        <w:rPr>
          <w:rFonts w:asciiTheme="minorHAnsi" w:hAnsiTheme="minorHAnsi"/>
        </w:rPr>
        <w:t xml:space="preserve">reflected in </w:t>
      </w:r>
      <w:r w:rsidR="00797F00" w:rsidRPr="007A22E4">
        <w:rPr>
          <w:rFonts w:asciiTheme="minorHAnsi" w:hAnsiTheme="minorHAnsi"/>
        </w:rPr>
        <w:t>China</w:t>
      </w:r>
      <w:r w:rsidR="001D5694" w:rsidRPr="007A22E4">
        <w:rPr>
          <w:rFonts w:asciiTheme="minorHAnsi" w:hAnsiTheme="minorHAnsi"/>
        </w:rPr>
        <w:t xml:space="preserve">’s commitment </w:t>
      </w:r>
      <w:r w:rsidR="00E06F43" w:rsidRPr="007A22E4">
        <w:rPr>
          <w:rFonts w:asciiTheme="minorHAnsi" w:hAnsiTheme="minorHAnsi"/>
        </w:rPr>
        <w:t xml:space="preserve">to the </w:t>
      </w:r>
      <w:r w:rsidR="007F5E2F" w:rsidRPr="007A22E4">
        <w:rPr>
          <w:rFonts w:asciiTheme="minorHAnsi" w:hAnsiTheme="minorHAnsi"/>
        </w:rPr>
        <w:t xml:space="preserve">Stockholm and Basel Conventions. </w:t>
      </w:r>
      <w:r w:rsidR="00764ABD" w:rsidRPr="007A22E4">
        <w:rPr>
          <w:rFonts w:asciiTheme="minorHAnsi" w:hAnsiTheme="minorHAnsi"/>
        </w:rPr>
        <w:t xml:space="preserve">Environmental issues are also clearly a priority of the Norwegian Government. </w:t>
      </w:r>
      <w:r w:rsidR="00D1206A" w:rsidRPr="007A22E4">
        <w:rPr>
          <w:rFonts w:asciiTheme="minorHAnsi" w:hAnsiTheme="minorHAnsi"/>
        </w:rPr>
        <w:t xml:space="preserve">Another factor that makes this intervention particularly relevant is that hazardous and industrial waste offers a </w:t>
      </w:r>
      <w:r w:rsidR="00BA46DB" w:rsidRPr="007A22E4">
        <w:rPr>
          <w:rFonts w:asciiTheme="minorHAnsi" w:hAnsiTheme="minorHAnsi"/>
        </w:rPr>
        <w:t xml:space="preserve">potentially </w:t>
      </w:r>
      <w:r w:rsidR="00D1206A" w:rsidRPr="007A22E4">
        <w:rPr>
          <w:rFonts w:asciiTheme="minorHAnsi" w:hAnsiTheme="minorHAnsi"/>
        </w:rPr>
        <w:t xml:space="preserve">‘cost efficient’ fuel </w:t>
      </w:r>
      <w:r w:rsidR="002A649B" w:rsidRPr="007A22E4">
        <w:rPr>
          <w:rFonts w:asciiTheme="minorHAnsi" w:hAnsiTheme="minorHAnsi"/>
        </w:rPr>
        <w:t>for</w:t>
      </w:r>
      <w:r w:rsidR="00D1206A" w:rsidRPr="007A22E4">
        <w:rPr>
          <w:rFonts w:asciiTheme="minorHAnsi" w:hAnsiTheme="minorHAnsi"/>
        </w:rPr>
        <w:t xml:space="preserve"> the production of cement. </w:t>
      </w:r>
      <w:r w:rsidR="002A649B" w:rsidRPr="007A22E4">
        <w:rPr>
          <w:rFonts w:asciiTheme="minorHAnsi" w:hAnsiTheme="minorHAnsi"/>
        </w:rPr>
        <w:t>Given that</w:t>
      </w:r>
      <w:r w:rsidR="00D1206A" w:rsidRPr="007A22E4">
        <w:rPr>
          <w:rFonts w:asciiTheme="minorHAnsi" w:hAnsiTheme="minorHAnsi"/>
        </w:rPr>
        <w:t xml:space="preserve">, if the intervention </w:t>
      </w:r>
      <w:r w:rsidR="001D5694" w:rsidRPr="007A22E4">
        <w:rPr>
          <w:rFonts w:asciiTheme="minorHAnsi" w:hAnsiTheme="minorHAnsi"/>
        </w:rPr>
        <w:t xml:space="preserve">contributes meaningfully to </w:t>
      </w:r>
      <w:r w:rsidR="00D1206A" w:rsidRPr="007A22E4">
        <w:rPr>
          <w:rFonts w:asciiTheme="minorHAnsi" w:hAnsiTheme="minorHAnsi"/>
        </w:rPr>
        <w:t xml:space="preserve">large scale implementation of co-processing, there could be significant </w:t>
      </w:r>
      <w:r w:rsidR="00BA46DB" w:rsidRPr="007A22E4">
        <w:rPr>
          <w:rFonts w:asciiTheme="minorHAnsi" w:hAnsiTheme="minorHAnsi"/>
        </w:rPr>
        <w:t xml:space="preserve">future </w:t>
      </w:r>
      <w:r w:rsidR="00D1206A" w:rsidRPr="007A22E4">
        <w:rPr>
          <w:rFonts w:asciiTheme="minorHAnsi" w:hAnsiTheme="minorHAnsi"/>
        </w:rPr>
        <w:t xml:space="preserve">economic </w:t>
      </w:r>
      <w:r w:rsidR="00D83718" w:rsidRPr="007A22E4">
        <w:rPr>
          <w:rFonts w:asciiTheme="minorHAnsi" w:hAnsiTheme="minorHAnsi"/>
        </w:rPr>
        <w:t>benefits</w:t>
      </w:r>
      <w:r w:rsidR="00D1206A" w:rsidRPr="007A22E4">
        <w:rPr>
          <w:rFonts w:asciiTheme="minorHAnsi" w:hAnsiTheme="minorHAnsi"/>
        </w:rPr>
        <w:t xml:space="preserve"> for China </w:t>
      </w:r>
      <w:r w:rsidR="002A649B" w:rsidRPr="007A22E4">
        <w:rPr>
          <w:rFonts w:asciiTheme="minorHAnsi" w:hAnsiTheme="minorHAnsi"/>
        </w:rPr>
        <w:t xml:space="preserve">arising from enhanced </w:t>
      </w:r>
      <w:r w:rsidR="00D1206A" w:rsidRPr="007A22E4">
        <w:rPr>
          <w:rFonts w:asciiTheme="minorHAnsi" w:hAnsiTheme="minorHAnsi"/>
        </w:rPr>
        <w:t>cost savings in the production of cement.</w:t>
      </w:r>
      <w:r w:rsidR="00BA46DB" w:rsidRPr="007A22E4">
        <w:rPr>
          <w:rFonts w:asciiTheme="minorHAnsi" w:hAnsiTheme="minorHAnsi"/>
        </w:rPr>
        <w:t xml:space="preserve"> </w:t>
      </w:r>
    </w:p>
    <w:p w14:paraId="51D5EC9A" w14:textId="77777777" w:rsidR="00EC64DE" w:rsidRPr="007A22E4" w:rsidRDefault="00BB749B" w:rsidP="0005123D">
      <w:pPr>
        <w:pStyle w:val="Heading1"/>
      </w:pPr>
      <w:bookmarkStart w:id="14" w:name="_Toc279410850"/>
      <w:bookmarkStart w:id="15" w:name="_Toc433540594"/>
      <w:r w:rsidRPr="007A22E4">
        <w:t>Design and</w:t>
      </w:r>
      <w:r w:rsidR="00EC64DE" w:rsidRPr="007A22E4">
        <w:t xml:space="preserve"> I</w:t>
      </w:r>
      <w:bookmarkEnd w:id="14"/>
      <w:r w:rsidRPr="007A22E4">
        <w:t>mplementation</w:t>
      </w:r>
      <w:bookmarkEnd w:id="15"/>
      <w:r w:rsidR="00EC64DE" w:rsidRPr="007A22E4">
        <w:t xml:space="preserve"> </w:t>
      </w:r>
    </w:p>
    <w:p w14:paraId="16E2AD89" w14:textId="77777777" w:rsidR="00EC64DE" w:rsidRPr="007A22E4" w:rsidRDefault="00EC64DE" w:rsidP="0005123D">
      <w:pPr>
        <w:pStyle w:val="Heading2"/>
      </w:pPr>
      <w:bookmarkStart w:id="16" w:name="_Toc279410851"/>
      <w:r w:rsidRPr="007A22E4">
        <w:t xml:space="preserve"> </w:t>
      </w:r>
      <w:bookmarkStart w:id="17" w:name="_Toc433540595"/>
      <w:r w:rsidRPr="007A22E4">
        <w:t>Responsiveness to context specific factors</w:t>
      </w:r>
      <w:bookmarkEnd w:id="16"/>
      <w:bookmarkEnd w:id="17"/>
    </w:p>
    <w:p w14:paraId="11280F3A" w14:textId="77777777" w:rsidR="002D4D27" w:rsidRPr="007A22E4" w:rsidRDefault="002D4D27" w:rsidP="00F272E7">
      <w:pPr>
        <w:jc w:val="both"/>
      </w:pPr>
    </w:p>
    <w:p w14:paraId="48DCEF39" w14:textId="17212F23" w:rsidR="002D4D27" w:rsidRPr="007A22E4" w:rsidRDefault="00A14BB8" w:rsidP="00F272E7">
      <w:pPr>
        <w:jc w:val="both"/>
        <w:rPr>
          <w:rFonts w:asciiTheme="minorHAnsi" w:hAnsiTheme="minorHAnsi"/>
        </w:rPr>
      </w:pPr>
      <w:r w:rsidRPr="007A22E4">
        <w:rPr>
          <w:rFonts w:asciiTheme="minorHAnsi" w:hAnsiTheme="minorHAnsi"/>
        </w:rPr>
        <w:t>As suggested above t</w:t>
      </w:r>
      <w:r w:rsidR="00A22B4F" w:rsidRPr="007A22E4">
        <w:rPr>
          <w:rFonts w:asciiTheme="minorHAnsi" w:hAnsiTheme="minorHAnsi"/>
        </w:rPr>
        <w:t xml:space="preserve">he project </w:t>
      </w:r>
      <w:r w:rsidRPr="007A22E4">
        <w:rPr>
          <w:rFonts w:asciiTheme="minorHAnsi" w:hAnsiTheme="minorHAnsi"/>
        </w:rPr>
        <w:t>i</w:t>
      </w:r>
      <w:r w:rsidR="00A22B4F" w:rsidRPr="007A22E4">
        <w:rPr>
          <w:rFonts w:asciiTheme="minorHAnsi" w:hAnsiTheme="minorHAnsi"/>
        </w:rPr>
        <w:t>s c</w:t>
      </w:r>
      <w:r w:rsidR="005F2151" w:rsidRPr="007A22E4">
        <w:rPr>
          <w:rFonts w:asciiTheme="minorHAnsi" w:hAnsiTheme="minorHAnsi"/>
        </w:rPr>
        <w:t>lear</w:t>
      </w:r>
      <w:r w:rsidR="00A22B4F" w:rsidRPr="007A22E4">
        <w:rPr>
          <w:rFonts w:asciiTheme="minorHAnsi" w:hAnsiTheme="minorHAnsi"/>
        </w:rPr>
        <w:t>ly responsive t</w:t>
      </w:r>
      <w:r w:rsidR="005F2151" w:rsidRPr="007A22E4">
        <w:rPr>
          <w:rFonts w:asciiTheme="minorHAnsi" w:hAnsiTheme="minorHAnsi"/>
        </w:rPr>
        <w:t>o growing environmental challenges</w:t>
      </w:r>
      <w:r w:rsidR="00C4628F" w:rsidRPr="007A22E4">
        <w:rPr>
          <w:rFonts w:asciiTheme="minorHAnsi" w:hAnsiTheme="minorHAnsi"/>
        </w:rPr>
        <w:t xml:space="preserve"> in China</w:t>
      </w:r>
      <w:r w:rsidRPr="007A22E4">
        <w:rPr>
          <w:rFonts w:asciiTheme="minorHAnsi" w:hAnsiTheme="minorHAnsi"/>
        </w:rPr>
        <w:t xml:space="preserve">, while </w:t>
      </w:r>
      <w:r w:rsidR="00A22B4F" w:rsidRPr="007A22E4">
        <w:rPr>
          <w:rFonts w:asciiTheme="minorHAnsi" w:hAnsiTheme="minorHAnsi"/>
        </w:rPr>
        <w:t xml:space="preserve">also </w:t>
      </w:r>
      <w:r w:rsidRPr="007A22E4">
        <w:rPr>
          <w:rFonts w:asciiTheme="minorHAnsi" w:hAnsiTheme="minorHAnsi"/>
        </w:rPr>
        <w:t xml:space="preserve">being </w:t>
      </w:r>
      <w:r w:rsidR="00A22B4F" w:rsidRPr="007A22E4">
        <w:rPr>
          <w:rFonts w:asciiTheme="minorHAnsi" w:hAnsiTheme="minorHAnsi"/>
        </w:rPr>
        <w:t>responsive to Chinese treaty obligations (compliance with Stockholm Convention and the Basel Convention)</w:t>
      </w:r>
      <w:r w:rsidR="00295A30" w:rsidRPr="007A22E4">
        <w:rPr>
          <w:rFonts w:asciiTheme="minorHAnsi" w:hAnsiTheme="minorHAnsi"/>
        </w:rPr>
        <w:t xml:space="preserve"> and policies</w:t>
      </w:r>
      <w:r w:rsidR="00F77DE9" w:rsidRPr="007A22E4">
        <w:rPr>
          <w:rFonts w:asciiTheme="minorHAnsi" w:hAnsiTheme="minorHAnsi"/>
        </w:rPr>
        <w:t xml:space="preserve">. </w:t>
      </w:r>
      <w:r w:rsidR="00DF5124" w:rsidRPr="007A22E4">
        <w:rPr>
          <w:rFonts w:asciiTheme="minorHAnsi" w:hAnsiTheme="minorHAnsi"/>
        </w:rPr>
        <w:t>Th</w:t>
      </w:r>
      <w:r w:rsidRPr="007A22E4">
        <w:rPr>
          <w:rFonts w:asciiTheme="minorHAnsi" w:hAnsiTheme="minorHAnsi"/>
        </w:rPr>
        <w:t>e</w:t>
      </w:r>
      <w:r w:rsidR="00DF5124" w:rsidRPr="007A22E4">
        <w:rPr>
          <w:rFonts w:asciiTheme="minorHAnsi" w:hAnsiTheme="minorHAnsi"/>
        </w:rPr>
        <w:t xml:space="preserve"> </w:t>
      </w:r>
      <w:r w:rsidR="004A79A8" w:rsidRPr="007A22E4">
        <w:rPr>
          <w:rFonts w:asciiTheme="minorHAnsi" w:hAnsiTheme="minorHAnsi"/>
        </w:rPr>
        <w:t xml:space="preserve">intervention is distinguished by its ability to reduce the environmental impact of the cement industry while also being </w:t>
      </w:r>
      <w:r w:rsidR="00A22B4F" w:rsidRPr="007A22E4">
        <w:rPr>
          <w:rFonts w:asciiTheme="minorHAnsi" w:hAnsiTheme="minorHAnsi"/>
        </w:rPr>
        <w:t>res</w:t>
      </w:r>
      <w:r w:rsidR="00DF5124" w:rsidRPr="007A22E4">
        <w:rPr>
          <w:rFonts w:asciiTheme="minorHAnsi" w:hAnsiTheme="minorHAnsi"/>
        </w:rPr>
        <w:t>ponsive to the cement industries</w:t>
      </w:r>
      <w:r w:rsidR="00A22B4F" w:rsidRPr="007A22E4">
        <w:rPr>
          <w:rFonts w:asciiTheme="minorHAnsi" w:hAnsiTheme="minorHAnsi"/>
        </w:rPr>
        <w:t xml:space="preserve"> need to</w:t>
      </w:r>
      <w:r w:rsidR="004A79A8" w:rsidRPr="007A22E4">
        <w:rPr>
          <w:rFonts w:asciiTheme="minorHAnsi" w:hAnsiTheme="minorHAnsi"/>
        </w:rPr>
        <w:t xml:space="preserve"> remain competitive through</w:t>
      </w:r>
      <w:r w:rsidR="00A22B4F" w:rsidRPr="007A22E4">
        <w:rPr>
          <w:rFonts w:asciiTheme="minorHAnsi" w:hAnsiTheme="minorHAnsi"/>
        </w:rPr>
        <w:t xml:space="preserve"> potential</w:t>
      </w:r>
      <w:r w:rsidR="00D1206A" w:rsidRPr="007A22E4">
        <w:rPr>
          <w:rFonts w:asciiTheme="minorHAnsi" w:hAnsiTheme="minorHAnsi"/>
        </w:rPr>
        <w:t xml:space="preserve"> reduc</w:t>
      </w:r>
      <w:r w:rsidR="00F776BD" w:rsidRPr="007A22E4">
        <w:rPr>
          <w:rFonts w:asciiTheme="minorHAnsi" w:hAnsiTheme="minorHAnsi"/>
        </w:rPr>
        <w:t>ed</w:t>
      </w:r>
      <w:r w:rsidR="00A22B4F" w:rsidRPr="007A22E4">
        <w:rPr>
          <w:rFonts w:asciiTheme="minorHAnsi" w:hAnsiTheme="minorHAnsi"/>
        </w:rPr>
        <w:t xml:space="preserve"> energy consumption and </w:t>
      </w:r>
      <w:r w:rsidR="00DF5124" w:rsidRPr="007A22E4">
        <w:rPr>
          <w:rFonts w:asciiTheme="minorHAnsi" w:hAnsiTheme="minorHAnsi"/>
        </w:rPr>
        <w:t xml:space="preserve">lowering of production costs. </w:t>
      </w:r>
      <w:r w:rsidR="00BA46DB" w:rsidRPr="007A22E4">
        <w:rPr>
          <w:rFonts w:asciiTheme="minorHAnsi" w:hAnsiTheme="minorHAnsi"/>
        </w:rPr>
        <w:t xml:space="preserve">It should be noted </w:t>
      </w:r>
      <w:r w:rsidR="00663500" w:rsidRPr="007A22E4">
        <w:rPr>
          <w:rFonts w:asciiTheme="minorHAnsi" w:hAnsiTheme="minorHAnsi"/>
        </w:rPr>
        <w:t xml:space="preserve">though </w:t>
      </w:r>
      <w:r w:rsidR="00BA46DB" w:rsidRPr="007A22E4">
        <w:rPr>
          <w:rFonts w:asciiTheme="minorHAnsi" w:hAnsiTheme="minorHAnsi"/>
        </w:rPr>
        <w:t>that due to the lack of a developed ‘waste market’ all participating companies are par</w:t>
      </w:r>
      <w:r w:rsidR="00513ED2" w:rsidRPr="007A22E4">
        <w:rPr>
          <w:rFonts w:asciiTheme="minorHAnsi" w:hAnsiTheme="minorHAnsi"/>
        </w:rPr>
        <w:t>ticipating on their own i</w:t>
      </w:r>
      <w:r w:rsidR="00F776BD" w:rsidRPr="007A22E4">
        <w:rPr>
          <w:rFonts w:asciiTheme="minorHAnsi" w:hAnsiTheme="minorHAnsi"/>
        </w:rPr>
        <w:t>n</w:t>
      </w:r>
      <w:r w:rsidR="00513ED2" w:rsidRPr="007A22E4">
        <w:rPr>
          <w:rFonts w:asciiTheme="minorHAnsi" w:hAnsiTheme="minorHAnsi"/>
        </w:rPr>
        <w:t>it</w:t>
      </w:r>
      <w:r w:rsidR="00F776BD" w:rsidRPr="007A22E4">
        <w:rPr>
          <w:rFonts w:asciiTheme="minorHAnsi" w:hAnsiTheme="minorHAnsi"/>
        </w:rPr>
        <w:t>i</w:t>
      </w:r>
      <w:r w:rsidR="00513ED2" w:rsidRPr="007A22E4">
        <w:rPr>
          <w:rFonts w:asciiTheme="minorHAnsi" w:hAnsiTheme="minorHAnsi"/>
        </w:rPr>
        <w:t xml:space="preserve">ative. In the interview with a representative from SINTEF, it was ascertained that this was because the companies clearly </w:t>
      </w:r>
      <w:r w:rsidRPr="007A22E4">
        <w:rPr>
          <w:rFonts w:asciiTheme="minorHAnsi" w:hAnsiTheme="minorHAnsi"/>
        </w:rPr>
        <w:t xml:space="preserve">see </w:t>
      </w:r>
      <w:r w:rsidR="00513ED2" w:rsidRPr="007A22E4">
        <w:rPr>
          <w:rFonts w:asciiTheme="minorHAnsi" w:hAnsiTheme="minorHAnsi"/>
        </w:rPr>
        <w:t xml:space="preserve">the long-term benefits of </w:t>
      </w:r>
      <w:r w:rsidR="00F776BD" w:rsidRPr="007A22E4">
        <w:rPr>
          <w:rFonts w:asciiTheme="minorHAnsi" w:hAnsiTheme="minorHAnsi"/>
        </w:rPr>
        <w:t xml:space="preserve">such </w:t>
      </w:r>
      <w:r w:rsidR="00513ED2" w:rsidRPr="007A22E4">
        <w:rPr>
          <w:rFonts w:asciiTheme="minorHAnsi" w:hAnsiTheme="minorHAnsi"/>
        </w:rPr>
        <w:t xml:space="preserve">intervention. </w:t>
      </w:r>
    </w:p>
    <w:p w14:paraId="5ED23EAA" w14:textId="77777777" w:rsidR="00581439" w:rsidRPr="007A22E4" w:rsidRDefault="00581439" w:rsidP="00F272E7">
      <w:pPr>
        <w:jc w:val="both"/>
      </w:pPr>
    </w:p>
    <w:p w14:paraId="42BADB3F" w14:textId="6F3ABC48" w:rsidR="00A606AA" w:rsidRPr="007A22E4" w:rsidRDefault="00443DE7" w:rsidP="00F272E7">
      <w:pPr>
        <w:jc w:val="both"/>
        <w:rPr>
          <w:rFonts w:asciiTheme="minorHAnsi" w:hAnsiTheme="minorHAnsi"/>
        </w:rPr>
      </w:pPr>
      <w:r w:rsidRPr="007A22E4">
        <w:rPr>
          <w:rFonts w:asciiTheme="minorHAnsi" w:hAnsiTheme="minorHAnsi"/>
        </w:rPr>
        <w:t>T</w:t>
      </w:r>
      <w:r w:rsidR="00E06F43" w:rsidRPr="007A22E4">
        <w:rPr>
          <w:rFonts w:asciiTheme="minorHAnsi" w:hAnsiTheme="minorHAnsi"/>
        </w:rPr>
        <w:t>he</w:t>
      </w:r>
      <w:r w:rsidRPr="007A22E4">
        <w:rPr>
          <w:rFonts w:asciiTheme="minorHAnsi" w:hAnsiTheme="minorHAnsi"/>
        </w:rPr>
        <w:t xml:space="preserve"> </w:t>
      </w:r>
      <w:r w:rsidR="00295A30" w:rsidRPr="007A22E4">
        <w:rPr>
          <w:rFonts w:asciiTheme="minorHAnsi" w:hAnsiTheme="minorHAnsi"/>
        </w:rPr>
        <w:t xml:space="preserve">engagement </w:t>
      </w:r>
      <w:r w:rsidR="00A14BB8" w:rsidRPr="007A22E4">
        <w:rPr>
          <w:rFonts w:asciiTheme="minorHAnsi" w:hAnsiTheme="minorHAnsi"/>
        </w:rPr>
        <w:t xml:space="preserve">of a </w:t>
      </w:r>
      <w:r w:rsidRPr="007A22E4">
        <w:rPr>
          <w:rFonts w:asciiTheme="minorHAnsi" w:hAnsiTheme="minorHAnsi"/>
        </w:rPr>
        <w:t xml:space="preserve">diverse </w:t>
      </w:r>
      <w:r w:rsidR="00E06F43" w:rsidRPr="007A22E4">
        <w:rPr>
          <w:rFonts w:asciiTheme="minorHAnsi" w:hAnsiTheme="minorHAnsi"/>
        </w:rPr>
        <w:t xml:space="preserve">range </w:t>
      </w:r>
      <w:r w:rsidR="00A14BB8" w:rsidRPr="007A22E4">
        <w:rPr>
          <w:rFonts w:asciiTheme="minorHAnsi" w:hAnsiTheme="minorHAnsi"/>
        </w:rPr>
        <w:t xml:space="preserve">of </w:t>
      </w:r>
      <w:r w:rsidR="00DF5124" w:rsidRPr="007A22E4">
        <w:rPr>
          <w:rFonts w:asciiTheme="minorHAnsi" w:hAnsiTheme="minorHAnsi"/>
        </w:rPr>
        <w:t>stakeholders</w:t>
      </w:r>
      <w:r w:rsidR="00E06F43" w:rsidRPr="007A22E4">
        <w:rPr>
          <w:rFonts w:asciiTheme="minorHAnsi" w:hAnsiTheme="minorHAnsi"/>
        </w:rPr>
        <w:t xml:space="preserve"> </w:t>
      </w:r>
      <w:r w:rsidR="00DF5124" w:rsidRPr="007A22E4">
        <w:rPr>
          <w:rFonts w:asciiTheme="minorHAnsi" w:hAnsiTheme="minorHAnsi"/>
        </w:rPr>
        <w:t>to undertake</w:t>
      </w:r>
      <w:r w:rsidR="00D1206A" w:rsidRPr="007A22E4">
        <w:rPr>
          <w:rFonts w:asciiTheme="minorHAnsi" w:hAnsiTheme="minorHAnsi"/>
        </w:rPr>
        <w:t xml:space="preserve"> specific activities </w:t>
      </w:r>
      <w:r w:rsidR="00663500" w:rsidRPr="007A22E4">
        <w:rPr>
          <w:rFonts w:asciiTheme="minorHAnsi" w:hAnsiTheme="minorHAnsi"/>
        </w:rPr>
        <w:t xml:space="preserve">associated with this project </w:t>
      </w:r>
      <w:r w:rsidR="00D1206A" w:rsidRPr="007A22E4">
        <w:rPr>
          <w:rFonts w:asciiTheme="minorHAnsi" w:hAnsiTheme="minorHAnsi"/>
        </w:rPr>
        <w:t xml:space="preserve">is </w:t>
      </w:r>
      <w:r w:rsidR="00E06F43" w:rsidRPr="007A22E4">
        <w:rPr>
          <w:rFonts w:asciiTheme="minorHAnsi" w:hAnsiTheme="minorHAnsi"/>
        </w:rPr>
        <w:t>indicative of the complex</w:t>
      </w:r>
      <w:r w:rsidR="00295A30" w:rsidRPr="007A22E4">
        <w:rPr>
          <w:rFonts w:asciiTheme="minorHAnsi" w:hAnsiTheme="minorHAnsi"/>
        </w:rPr>
        <w:t>ity of th</w:t>
      </w:r>
      <w:r w:rsidR="00F776BD" w:rsidRPr="007A22E4">
        <w:rPr>
          <w:rFonts w:asciiTheme="minorHAnsi" w:hAnsiTheme="minorHAnsi"/>
        </w:rPr>
        <w:t xml:space="preserve">is enterprise, </w:t>
      </w:r>
      <w:r w:rsidR="00295A30" w:rsidRPr="007A22E4">
        <w:rPr>
          <w:rFonts w:asciiTheme="minorHAnsi" w:hAnsiTheme="minorHAnsi"/>
        </w:rPr>
        <w:t xml:space="preserve">but </w:t>
      </w:r>
      <w:r w:rsidR="00F776BD" w:rsidRPr="007A22E4">
        <w:rPr>
          <w:rFonts w:asciiTheme="minorHAnsi" w:hAnsiTheme="minorHAnsi"/>
        </w:rPr>
        <w:t xml:space="preserve">it </w:t>
      </w:r>
      <w:r w:rsidR="00295A30" w:rsidRPr="007A22E4">
        <w:rPr>
          <w:rFonts w:asciiTheme="minorHAnsi" w:hAnsiTheme="minorHAnsi"/>
        </w:rPr>
        <w:t xml:space="preserve">also </w:t>
      </w:r>
      <w:r w:rsidR="00A14BB8" w:rsidRPr="007A22E4">
        <w:rPr>
          <w:rFonts w:asciiTheme="minorHAnsi" w:hAnsiTheme="minorHAnsi"/>
        </w:rPr>
        <w:t xml:space="preserve">reflects </w:t>
      </w:r>
      <w:r w:rsidR="00F776BD" w:rsidRPr="007A22E4">
        <w:rPr>
          <w:rFonts w:asciiTheme="minorHAnsi" w:hAnsiTheme="minorHAnsi"/>
        </w:rPr>
        <w:t xml:space="preserve">the existence of incentives in favour of engagement of </w:t>
      </w:r>
      <w:r w:rsidR="00295A30" w:rsidRPr="007A22E4">
        <w:rPr>
          <w:rFonts w:asciiTheme="minorHAnsi" w:hAnsiTheme="minorHAnsi"/>
        </w:rPr>
        <w:t>stakeholders with</w:t>
      </w:r>
      <w:r w:rsidRPr="007A22E4">
        <w:rPr>
          <w:rFonts w:asciiTheme="minorHAnsi" w:hAnsiTheme="minorHAnsi"/>
        </w:rPr>
        <w:t xml:space="preserve"> mutual</w:t>
      </w:r>
      <w:r w:rsidR="00295A30" w:rsidRPr="007A22E4">
        <w:rPr>
          <w:rFonts w:asciiTheme="minorHAnsi" w:hAnsiTheme="minorHAnsi"/>
        </w:rPr>
        <w:t xml:space="preserve">ly reinforcing interests. For example, the </w:t>
      </w:r>
      <w:r w:rsidRPr="007A22E4">
        <w:rPr>
          <w:rFonts w:asciiTheme="minorHAnsi" w:hAnsiTheme="minorHAnsi"/>
        </w:rPr>
        <w:t>cement kiln operators</w:t>
      </w:r>
      <w:r w:rsidR="00295A30" w:rsidRPr="007A22E4">
        <w:rPr>
          <w:rFonts w:asciiTheme="minorHAnsi" w:hAnsiTheme="minorHAnsi"/>
        </w:rPr>
        <w:t xml:space="preserve"> </w:t>
      </w:r>
      <w:r w:rsidR="00513ED2" w:rsidRPr="007A22E4">
        <w:rPr>
          <w:rFonts w:asciiTheme="minorHAnsi" w:hAnsiTheme="minorHAnsi"/>
        </w:rPr>
        <w:t>who adopted the technology</w:t>
      </w:r>
      <w:r w:rsidR="00141E33" w:rsidRPr="007A22E4">
        <w:rPr>
          <w:rFonts w:asciiTheme="minorHAnsi" w:hAnsiTheme="minorHAnsi"/>
        </w:rPr>
        <w:t xml:space="preserve"> </w:t>
      </w:r>
      <w:r w:rsidR="00F776BD" w:rsidRPr="007A22E4">
        <w:rPr>
          <w:rFonts w:asciiTheme="minorHAnsi" w:hAnsiTheme="minorHAnsi"/>
        </w:rPr>
        <w:t xml:space="preserve">are hoping to </w:t>
      </w:r>
      <w:r w:rsidR="000B255E" w:rsidRPr="007A22E4">
        <w:rPr>
          <w:rFonts w:asciiTheme="minorHAnsi" w:hAnsiTheme="minorHAnsi"/>
        </w:rPr>
        <w:t>reap significant economic benefits</w:t>
      </w:r>
      <w:r w:rsidR="00513ED2" w:rsidRPr="007A22E4">
        <w:rPr>
          <w:rFonts w:asciiTheme="minorHAnsi" w:hAnsiTheme="minorHAnsi"/>
        </w:rPr>
        <w:t xml:space="preserve"> in the long-term</w:t>
      </w:r>
      <w:r w:rsidRPr="007A22E4">
        <w:rPr>
          <w:rFonts w:asciiTheme="minorHAnsi" w:hAnsiTheme="minorHAnsi"/>
        </w:rPr>
        <w:t xml:space="preserve">, </w:t>
      </w:r>
      <w:r w:rsidR="000B255E" w:rsidRPr="007A22E4">
        <w:rPr>
          <w:rFonts w:asciiTheme="minorHAnsi" w:hAnsiTheme="minorHAnsi"/>
        </w:rPr>
        <w:t xml:space="preserve">while </w:t>
      </w:r>
      <w:r w:rsidRPr="007A22E4">
        <w:rPr>
          <w:rFonts w:asciiTheme="minorHAnsi" w:hAnsiTheme="minorHAnsi"/>
        </w:rPr>
        <w:t>national aut</w:t>
      </w:r>
      <w:r w:rsidR="00F272E7" w:rsidRPr="007A22E4">
        <w:rPr>
          <w:rFonts w:asciiTheme="minorHAnsi" w:hAnsiTheme="minorHAnsi"/>
        </w:rPr>
        <w:t xml:space="preserve">horities </w:t>
      </w:r>
      <w:r w:rsidR="000B255E" w:rsidRPr="007A22E4">
        <w:rPr>
          <w:rFonts w:asciiTheme="minorHAnsi" w:hAnsiTheme="minorHAnsi"/>
        </w:rPr>
        <w:t xml:space="preserve">involved will be able to </w:t>
      </w:r>
      <w:r w:rsidR="00663500" w:rsidRPr="007A22E4">
        <w:rPr>
          <w:rFonts w:asciiTheme="minorHAnsi" w:hAnsiTheme="minorHAnsi"/>
        </w:rPr>
        <w:t xml:space="preserve">build on the project to </w:t>
      </w:r>
      <w:r w:rsidR="00F776BD" w:rsidRPr="007A22E4">
        <w:rPr>
          <w:rFonts w:asciiTheme="minorHAnsi" w:hAnsiTheme="minorHAnsi"/>
        </w:rPr>
        <w:t xml:space="preserve">make progress towards </w:t>
      </w:r>
      <w:r w:rsidR="000B255E" w:rsidRPr="007A22E4">
        <w:rPr>
          <w:rFonts w:asciiTheme="minorHAnsi" w:hAnsiTheme="minorHAnsi"/>
        </w:rPr>
        <w:t>the</w:t>
      </w:r>
      <w:r w:rsidR="00F776BD" w:rsidRPr="007A22E4">
        <w:rPr>
          <w:rFonts w:asciiTheme="minorHAnsi" w:hAnsiTheme="minorHAnsi"/>
        </w:rPr>
        <w:t>i</w:t>
      </w:r>
      <w:r w:rsidR="000B255E" w:rsidRPr="007A22E4">
        <w:rPr>
          <w:rFonts w:asciiTheme="minorHAnsi" w:hAnsiTheme="minorHAnsi"/>
        </w:rPr>
        <w:t>r international obligations</w:t>
      </w:r>
      <w:r w:rsidR="00141E33" w:rsidRPr="007A22E4">
        <w:rPr>
          <w:rFonts w:asciiTheme="minorHAnsi" w:hAnsiTheme="minorHAnsi"/>
        </w:rPr>
        <w:t xml:space="preserve">. </w:t>
      </w:r>
      <w:r w:rsidR="00A606AA" w:rsidRPr="007A22E4">
        <w:rPr>
          <w:rFonts w:asciiTheme="minorHAnsi" w:hAnsiTheme="minorHAnsi"/>
        </w:rPr>
        <w:t>However, there was</w:t>
      </w:r>
      <w:r w:rsidR="000B255E" w:rsidRPr="007A22E4">
        <w:rPr>
          <w:rFonts w:asciiTheme="minorHAnsi" w:hAnsiTheme="minorHAnsi"/>
        </w:rPr>
        <w:t xml:space="preserve"> no</w:t>
      </w:r>
      <w:r w:rsidR="00A606AA" w:rsidRPr="007A22E4">
        <w:rPr>
          <w:rFonts w:asciiTheme="minorHAnsi" w:hAnsiTheme="minorHAnsi"/>
        </w:rPr>
        <w:t xml:space="preserve">t a clear rationale outlined in the project documents reviewed to explain </w:t>
      </w:r>
      <w:r w:rsidR="00F776BD" w:rsidRPr="007A22E4">
        <w:rPr>
          <w:rFonts w:asciiTheme="minorHAnsi" w:hAnsiTheme="minorHAnsi"/>
        </w:rPr>
        <w:t>how</w:t>
      </w:r>
      <w:r w:rsidR="00A606AA" w:rsidRPr="007A22E4">
        <w:rPr>
          <w:rFonts w:asciiTheme="minorHAnsi" w:hAnsiTheme="minorHAnsi"/>
        </w:rPr>
        <w:t xml:space="preserve"> capacity issues </w:t>
      </w:r>
      <w:r w:rsidR="00F776BD" w:rsidRPr="007A22E4">
        <w:rPr>
          <w:rFonts w:asciiTheme="minorHAnsi" w:hAnsiTheme="minorHAnsi"/>
        </w:rPr>
        <w:t xml:space="preserve">should be </w:t>
      </w:r>
      <w:r w:rsidR="00A606AA" w:rsidRPr="007A22E4">
        <w:rPr>
          <w:rFonts w:asciiTheme="minorHAnsi" w:hAnsiTheme="minorHAnsi"/>
        </w:rPr>
        <w:t xml:space="preserve">addressed (or not) </w:t>
      </w:r>
      <w:r w:rsidR="00F776BD" w:rsidRPr="007A22E4">
        <w:rPr>
          <w:rFonts w:asciiTheme="minorHAnsi" w:hAnsiTheme="minorHAnsi"/>
        </w:rPr>
        <w:t xml:space="preserve">in the project </w:t>
      </w:r>
      <w:r w:rsidR="000B255E" w:rsidRPr="007A22E4">
        <w:rPr>
          <w:rFonts w:asciiTheme="minorHAnsi" w:hAnsiTheme="minorHAnsi"/>
        </w:rPr>
        <w:t xml:space="preserve">and </w:t>
      </w:r>
      <w:r w:rsidR="00F776BD" w:rsidRPr="007A22E4">
        <w:rPr>
          <w:rFonts w:asciiTheme="minorHAnsi" w:hAnsiTheme="minorHAnsi"/>
        </w:rPr>
        <w:t xml:space="preserve">how proposed </w:t>
      </w:r>
      <w:r w:rsidR="00F776BD" w:rsidRPr="007A22E4">
        <w:rPr>
          <w:rFonts w:asciiTheme="minorHAnsi" w:hAnsiTheme="minorHAnsi"/>
        </w:rPr>
        <w:lastRenderedPageBreak/>
        <w:t xml:space="preserve">activities were intended to respond to specific factors in the project context, e.g. the incentives of key stakeholders, </w:t>
      </w:r>
      <w:r w:rsidR="00663500" w:rsidRPr="007A22E4">
        <w:rPr>
          <w:rFonts w:asciiTheme="minorHAnsi" w:hAnsiTheme="minorHAnsi"/>
        </w:rPr>
        <w:t>t</w:t>
      </w:r>
      <w:r w:rsidR="00903D55" w:rsidRPr="007A22E4">
        <w:rPr>
          <w:rFonts w:asciiTheme="minorHAnsi" w:hAnsiTheme="minorHAnsi"/>
        </w:rPr>
        <w:t xml:space="preserve">he potential to </w:t>
      </w:r>
      <w:r w:rsidR="00F776BD" w:rsidRPr="007A22E4">
        <w:rPr>
          <w:rFonts w:asciiTheme="minorHAnsi" w:hAnsiTheme="minorHAnsi"/>
        </w:rPr>
        <w:t>strengthen relationships among institutional actors.</w:t>
      </w:r>
    </w:p>
    <w:p w14:paraId="1579D169" w14:textId="77777777" w:rsidR="005F2151" w:rsidRPr="007A22E4" w:rsidRDefault="005F2151" w:rsidP="002D4D27"/>
    <w:p w14:paraId="7D637498" w14:textId="77777777" w:rsidR="00EC64DE" w:rsidRPr="007A22E4" w:rsidRDefault="00EC64DE" w:rsidP="0005123D">
      <w:pPr>
        <w:pStyle w:val="Heading2"/>
      </w:pPr>
      <w:bookmarkStart w:id="18" w:name="_Toc279410852"/>
      <w:r w:rsidRPr="007A22E4">
        <w:t xml:space="preserve"> </w:t>
      </w:r>
      <w:bookmarkStart w:id="19" w:name="_Toc433540596"/>
      <w:r w:rsidRPr="007A22E4">
        <w:t>Factors external to the targeted partner institution</w:t>
      </w:r>
      <w:bookmarkEnd w:id="18"/>
      <w:bookmarkEnd w:id="19"/>
    </w:p>
    <w:p w14:paraId="6B7CE80C" w14:textId="77777777" w:rsidR="002D4D27" w:rsidRPr="007A22E4" w:rsidRDefault="002D4D27" w:rsidP="002D4D27"/>
    <w:p w14:paraId="7411CDC4" w14:textId="5256C51A" w:rsidR="007B177E" w:rsidRPr="007A22E4" w:rsidRDefault="004938DF" w:rsidP="00295A30">
      <w:pPr>
        <w:jc w:val="both"/>
        <w:rPr>
          <w:rFonts w:asciiTheme="minorHAnsi" w:hAnsiTheme="minorHAnsi"/>
        </w:rPr>
      </w:pPr>
      <w:r w:rsidRPr="007A22E4">
        <w:rPr>
          <w:rFonts w:asciiTheme="minorHAnsi" w:hAnsiTheme="minorHAnsi"/>
        </w:rPr>
        <w:t xml:space="preserve">China’s international </w:t>
      </w:r>
      <w:r w:rsidR="00FC138C" w:rsidRPr="007A22E4">
        <w:rPr>
          <w:rFonts w:asciiTheme="minorHAnsi" w:hAnsiTheme="minorHAnsi"/>
        </w:rPr>
        <w:t xml:space="preserve">treaty </w:t>
      </w:r>
      <w:r w:rsidRPr="007A22E4">
        <w:rPr>
          <w:rFonts w:asciiTheme="minorHAnsi" w:hAnsiTheme="minorHAnsi"/>
        </w:rPr>
        <w:t>obligations (Stockholm and Basel)</w:t>
      </w:r>
      <w:r w:rsidR="00903D55" w:rsidRPr="007A22E4">
        <w:rPr>
          <w:rFonts w:asciiTheme="minorHAnsi" w:hAnsiTheme="minorHAnsi"/>
        </w:rPr>
        <w:t xml:space="preserve"> represent </w:t>
      </w:r>
      <w:r w:rsidR="00FC138C" w:rsidRPr="007A22E4">
        <w:rPr>
          <w:rFonts w:asciiTheme="minorHAnsi" w:hAnsiTheme="minorHAnsi"/>
        </w:rPr>
        <w:t>the most significant ‘international’</w:t>
      </w:r>
      <w:r w:rsidR="00F73D6A" w:rsidRPr="007A22E4">
        <w:rPr>
          <w:rFonts w:asciiTheme="minorHAnsi" w:hAnsiTheme="minorHAnsi"/>
        </w:rPr>
        <w:t xml:space="preserve"> </w:t>
      </w:r>
      <w:r w:rsidR="00FC138C" w:rsidRPr="007A22E4">
        <w:rPr>
          <w:rFonts w:asciiTheme="minorHAnsi" w:hAnsiTheme="minorHAnsi"/>
        </w:rPr>
        <w:t>factor to influence and shape this intervention</w:t>
      </w:r>
      <w:r w:rsidR="00874FFA" w:rsidRPr="007A22E4">
        <w:rPr>
          <w:rFonts w:asciiTheme="minorHAnsi" w:hAnsiTheme="minorHAnsi"/>
        </w:rPr>
        <w:t>, including the necessity to enhance capacity to regulate and otherwise address waste management issues</w:t>
      </w:r>
      <w:r w:rsidRPr="007A22E4">
        <w:rPr>
          <w:rFonts w:asciiTheme="minorHAnsi" w:hAnsiTheme="minorHAnsi"/>
        </w:rPr>
        <w:t>. Other factors (more local or national) taken into acco</w:t>
      </w:r>
      <w:r w:rsidR="000446FA" w:rsidRPr="007A22E4">
        <w:rPr>
          <w:rFonts w:asciiTheme="minorHAnsi" w:hAnsiTheme="minorHAnsi"/>
        </w:rPr>
        <w:t xml:space="preserve">unt </w:t>
      </w:r>
      <w:r w:rsidR="00903D55" w:rsidRPr="007A22E4">
        <w:rPr>
          <w:rFonts w:asciiTheme="minorHAnsi" w:hAnsiTheme="minorHAnsi"/>
        </w:rPr>
        <w:t>in the design and implementation were</w:t>
      </w:r>
      <w:r w:rsidR="000446FA" w:rsidRPr="007A22E4">
        <w:rPr>
          <w:rFonts w:asciiTheme="minorHAnsi" w:hAnsiTheme="minorHAnsi"/>
        </w:rPr>
        <w:t xml:space="preserve"> the</w:t>
      </w:r>
      <w:r w:rsidRPr="007A22E4">
        <w:rPr>
          <w:rFonts w:asciiTheme="minorHAnsi" w:hAnsiTheme="minorHAnsi"/>
        </w:rPr>
        <w:t xml:space="preserve"> growing environmental challenges</w:t>
      </w:r>
      <w:r w:rsidR="000446FA" w:rsidRPr="007A22E4">
        <w:rPr>
          <w:rFonts w:asciiTheme="minorHAnsi" w:hAnsiTheme="minorHAnsi"/>
        </w:rPr>
        <w:t xml:space="preserve"> China faces</w:t>
      </w:r>
      <w:r w:rsidR="00132E42" w:rsidRPr="007A22E4">
        <w:rPr>
          <w:rFonts w:asciiTheme="minorHAnsi" w:hAnsiTheme="minorHAnsi"/>
        </w:rPr>
        <w:t xml:space="preserve"> and</w:t>
      </w:r>
      <w:r w:rsidRPr="007A22E4">
        <w:rPr>
          <w:rFonts w:asciiTheme="minorHAnsi" w:hAnsiTheme="minorHAnsi"/>
        </w:rPr>
        <w:t xml:space="preserve"> </w:t>
      </w:r>
      <w:r w:rsidR="00903D55" w:rsidRPr="007A22E4">
        <w:rPr>
          <w:rFonts w:asciiTheme="minorHAnsi" w:hAnsiTheme="minorHAnsi"/>
        </w:rPr>
        <w:t xml:space="preserve">the growing recognition of the </w:t>
      </w:r>
      <w:r w:rsidR="00132E42" w:rsidRPr="007A22E4">
        <w:rPr>
          <w:rFonts w:asciiTheme="minorHAnsi" w:hAnsiTheme="minorHAnsi"/>
        </w:rPr>
        <w:t>need to address the</w:t>
      </w:r>
      <w:r w:rsidR="00903D55" w:rsidRPr="007A22E4">
        <w:rPr>
          <w:rFonts w:asciiTheme="minorHAnsi" w:hAnsiTheme="minorHAnsi"/>
        </w:rPr>
        <w:t>m</w:t>
      </w:r>
      <w:r w:rsidRPr="007A22E4">
        <w:rPr>
          <w:rFonts w:asciiTheme="minorHAnsi" w:hAnsiTheme="minorHAnsi"/>
        </w:rPr>
        <w:t xml:space="preserve"> at multiple levels (e.g. o</w:t>
      </w:r>
      <w:r w:rsidR="000446FA" w:rsidRPr="007A22E4">
        <w:rPr>
          <w:rFonts w:asciiTheme="minorHAnsi" w:hAnsiTheme="minorHAnsi"/>
        </w:rPr>
        <w:t>perational, policy, regulatory).</w:t>
      </w:r>
      <w:r w:rsidR="006E3CDC" w:rsidRPr="007A22E4">
        <w:rPr>
          <w:rFonts w:asciiTheme="minorHAnsi" w:hAnsiTheme="minorHAnsi"/>
        </w:rPr>
        <w:t xml:space="preserve"> These </w:t>
      </w:r>
      <w:r w:rsidR="00903D55" w:rsidRPr="007A22E4">
        <w:rPr>
          <w:rFonts w:asciiTheme="minorHAnsi" w:hAnsiTheme="minorHAnsi"/>
        </w:rPr>
        <w:t>‘</w:t>
      </w:r>
      <w:r w:rsidR="006E3CDC" w:rsidRPr="007A22E4">
        <w:rPr>
          <w:rFonts w:asciiTheme="minorHAnsi" w:hAnsiTheme="minorHAnsi"/>
        </w:rPr>
        <w:t>internal</w:t>
      </w:r>
      <w:r w:rsidR="00903D55" w:rsidRPr="007A22E4">
        <w:rPr>
          <w:rFonts w:asciiTheme="minorHAnsi" w:hAnsiTheme="minorHAnsi"/>
        </w:rPr>
        <w:t xml:space="preserve">’ contextual factors </w:t>
      </w:r>
      <w:r w:rsidR="006E3CDC" w:rsidRPr="007A22E4">
        <w:rPr>
          <w:rFonts w:asciiTheme="minorHAnsi" w:hAnsiTheme="minorHAnsi"/>
        </w:rPr>
        <w:t xml:space="preserve">are implicitly integrated into the intervention through the various activities aimed at bolstering operational capacity, shaping policy and </w:t>
      </w:r>
      <w:r w:rsidR="00903D55" w:rsidRPr="007A22E4">
        <w:rPr>
          <w:rFonts w:asciiTheme="minorHAnsi" w:hAnsiTheme="minorHAnsi"/>
        </w:rPr>
        <w:t xml:space="preserve">enhancing China’s </w:t>
      </w:r>
      <w:r w:rsidR="006E3CDC" w:rsidRPr="007A22E4">
        <w:rPr>
          <w:rFonts w:asciiTheme="minorHAnsi" w:hAnsiTheme="minorHAnsi"/>
        </w:rPr>
        <w:t xml:space="preserve">regulatory framework. </w:t>
      </w:r>
      <w:r w:rsidR="001E5D23" w:rsidRPr="007A22E4">
        <w:rPr>
          <w:rFonts w:asciiTheme="minorHAnsi" w:hAnsiTheme="minorHAnsi"/>
        </w:rPr>
        <w:t>There are, however, t</w:t>
      </w:r>
      <w:r w:rsidR="000B255E" w:rsidRPr="007A22E4">
        <w:rPr>
          <w:rFonts w:asciiTheme="minorHAnsi" w:hAnsiTheme="minorHAnsi"/>
        </w:rPr>
        <w:t xml:space="preserve">wo key external factors </w:t>
      </w:r>
      <w:r w:rsidR="001E5D23" w:rsidRPr="007A22E4">
        <w:rPr>
          <w:rFonts w:asciiTheme="minorHAnsi" w:hAnsiTheme="minorHAnsi"/>
        </w:rPr>
        <w:t>that are not imp</w:t>
      </w:r>
      <w:r w:rsidR="006E3CDC" w:rsidRPr="007A22E4">
        <w:rPr>
          <w:rFonts w:asciiTheme="minorHAnsi" w:hAnsiTheme="minorHAnsi"/>
        </w:rPr>
        <w:t xml:space="preserve">licitly or explicitly </w:t>
      </w:r>
      <w:r w:rsidR="00874FFA" w:rsidRPr="007A22E4">
        <w:rPr>
          <w:rFonts w:asciiTheme="minorHAnsi" w:hAnsiTheme="minorHAnsi"/>
        </w:rPr>
        <w:t xml:space="preserve">factored </w:t>
      </w:r>
      <w:r w:rsidR="001E5D23" w:rsidRPr="007A22E4">
        <w:rPr>
          <w:rFonts w:asciiTheme="minorHAnsi" w:hAnsiTheme="minorHAnsi"/>
        </w:rPr>
        <w:t>in</w:t>
      </w:r>
      <w:r w:rsidR="006E3CDC" w:rsidRPr="007A22E4">
        <w:rPr>
          <w:rFonts w:asciiTheme="minorHAnsi" w:hAnsiTheme="minorHAnsi"/>
        </w:rPr>
        <w:t>to</w:t>
      </w:r>
      <w:r w:rsidR="001E5D23" w:rsidRPr="007A22E4">
        <w:rPr>
          <w:rFonts w:asciiTheme="minorHAnsi" w:hAnsiTheme="minorHAnsi"/>
        </w:rPr>
        <w:t xml:space="preserve"> the design </w:t>
      </w:r>
      <w:r w:rsidR="00FC138C" w:rsidRPr="007A22E4">
        <w:rPr>
          <w:rFonts w:asciiTheme="minorHAnsi" w:hAnsiTheme="minorHAnsi"/>
        </w:rPr>
        <w:t>or implementation of this</w:t>
      </w:r>
      <w:r w:rsidR="001E5D23" w:rsidRPr="007A22E4">
        <w:rPr>
          <w:rFonts w:asciiTheme="minorHAnsi" w:hAnsiTheme="minorHAnsi"/>
        </w:rPr>
        <w:t xml:space="preserve"> intervention. The</w:t>
      </w:r>
      <w:r w:rsidR="00903D55" w:rsidRPr="007A22E4">
        <w:rPr>
          <w:rFonts w:asciiTheme="minorHAnsi" w:hAnsiTheme="minorHAnsi"/>
        </w:rPr>
        <w:t xml:space="preserve"> first is </w:t>
      </w:r>
      <w:r w:rsidR="000B255E" w:rsidRPr="007A22E4">
        <w:rPr>
          <w:rFonts w:asciiTheme="minorHAnsi" w:hAnsiTheme="minorHAnsi"/>
        </w:rPr>
        <w:t>the availability of a ‘sufficient waste market’ with adequate quality materials to sustain t</w:t>
      </w:r>
      <w:r w:rsidR="006E3CDC" w:rsidRPr="007A22E4">
        <w:rPr>
          <w:rFonts w:asciiTheme="minorHAnsi" w:hAnsiTheme="minorHAnsi"/>
        </w:rPr>
        <w:t>he upscaling of co-processing</w:t>
      </w:r>
      <w:r w:rsidR="000B255E" w:rsidRPr="007A22E4">
        <w:rPr>
          <w:rFonts w:asciiTheme="minorHAnsi" w:hAnsiTheme="minorHAnsi"/>
        </w:rPr>
        <w:t xml:space="preserve">, </w:t>
      </w:r>
      <w:r w:rsidR="00903D55" w:rsidRPr="007A22E4">
        <w:rPr>
          <w:rFonts w:asciiTheme="minorHAnsi" w:hAnsiTheme="minorHAnsi"/>
        </w:rPr>
        <w:t xml:space="preserve">while the second is </w:t>
      </w:r>
      <w:r w:rsidR="000B255E" w:rsidRPr="007A22E4">
        <w:rPr>
          <w:rFonts w:asciiTheme="minorHAnsi" w:hAnsiTheme="minorHAnsi"/>
        </w:rPr>
        <w:t xml:space="preserve">the absence of financial incentives </w:t>
      </w:r>
      <w:r w:rsidR="001E5D23" w:rsidRPr="007A22E4">
        <w:rPr>
          <w:rFonts w:asciiTheme="minorHAnsi" w:hAnsiTheme="minorHAnsi"/>
        </w:rPr>
        <w:t xml:space="preserve">for cement kilns </w:t>
      </w:r>
      <w:r w:rsidR="006E3CDC" w:rsidRPr="007A22E4">
        <w:rPr>
          <w:rFonts w:asciiTheme="minorHAnsi" w:hAnsiTheme="minorHAnsi"/>
        </w:rPr>
        <w:t xml:space="preserve">to </w:t>
      </w:r>
      <w:r w:rsidR="001E5D23" w:rsidRPr="007A22E4">
        <w:rPr>
          <w:rFonts w:asciiTheme="minorHAnsi" w:hAnsiTheme="minorHAnsi"/>
        </w:rPr>
        <w:t>co</w:t>
      </w:r>
      <w:r w:rsidR="00FC138C" w:rsidRPr="007A22E4">
        <w:rPr>
          <w:rFonts w:asciiTheme="minorHAnsi" w:hAnsiTheme="minorHAnsi"/>
        </w:rPr>
        <w:t>mmence co-processing, making the intervention</w:t>
      </w:r>
      <w:r w:rsidR="006E3CDC" w:rsidRPr="007A22E4">
        <w:rPr>
          <w:rFonts w:asciiTheme="minorHAnsi" w:hAnsiTheme="minorHAnsi"/>
        </w:rPr>
        <w:t xml:space="preserve"> totally</w:t>
      </w:r>
      <w:r w:rsidR="00FC138C" w:rsidRPr="007A22E4">
        <w:rPr>
          <w:rFonts w:asciiTheme="minorHAnsi" w:hAnsiTheme="minorHAnsi"/>
        </w:rPr>
        <w:t xml:space="preserve"> reliant o</w:t>
      </w:r>
      <w:r w:rsidR="00903D55" w:rsidRPr="007A22E4">
        <w:rPr>
          <w:rFonts w:asciiTheme="minorHAnsi" w:hAnsiTheme="minorHAnsi"/>
        </w:rPr>
        <w:t>n</w:t>
      </w:r>
      <w:r w:rsidR="00FC138C" w:rsidRPr="007A22E4">
        <w:rPr>
          <w:rFonts w:asciiTheme="minorHAnsi" w:hAnsiTheme="minorHAnsi"/>
        </w:rPr>
        <w:t xml:space="preserve"> the </w:t>
      </w:r>
      <w:r w:rsidR="006E3CDC" w:rsidRPr="007A22E4">
        <w:rPr>
          <w:rFonts w:asciiTheme="minorHAnsi" w:hAnsiTheme="minorHAnsi"/>
        </w:rPr>
        <w:t xml:space="preserve">interest and </w:t>
      </w:r>
      <w:r w:rsidR="00FC138C" w:rsidRPr="007A22E4">
        <w:rPr>
          <w:rFonts w:asciiTheme="minorHAnsi" w:hAnsiTheme="minorHAnsi"/>
        </w:rPr>
        <w:t xml:space="preserve">willingness </w:t>
      </w:r>
      <w:r w:rsidR="00903D55" w:rsidRPr="007A22E4">
        <w:rPr>
          <w:rFonts w:asciiTheme="minorHAnsi" w:hAnsiTheme="minorHAnsi"/>
        </w:rPr>
        <w:t xml:space="preserve">of individual </w:t>
      </w:r>
      <w:r w:rsidR="00FC138C" w:rsidRPr="007A22E4">
        <w:rPr>
          <w:rFonts w:asciiTheme="minorHAnsi" w:hAnsiTheme="minorHAnsi"/>
        </w:rPr>
        <w:t>cement producers to be involved</w:t>
      </w:r>
      <w:r w:rsidR="001E5D23" w:rsidRPr="007A22E4">
        <w:rPr>
          <w:rFonts w:asciiTheme="minorHAnsi" w:hAnsiTheme="minorHAnsi"/>
        </w:rPr>
        <w:t xml:space="preserve">. </w:t>
      </w:r>
    </w:p>
    <w:p w14:paraId="7A671CB3" w14:textId="77777777" w:rsidR="007B177E" w:rsidRPr="007A22E4" w:rsidRDefault="007B177E" w:rsidP="00295A30">
      <w:pPr>
        <w:jc w:val="both"/>
        <w:rPr>
          <w:rFonts w:asciiTheme="minorHAnsi" w:hAnsiTheme="minorHAnsi"/>
        </w:rPr>
      </w:pPr>
    </w:p>
    <w:p w14:paraId="31DF05E0" w14:textId="2ECD9CA2" w:rsidR="004938DF" w:rsidRPr="007A22E4" w:rsidRDefault="006E3CDC" w:rsidP="00295A30">
      <w:pPr>
        <w:jc w:val="both"/>
        <w:rPr>
          <w:rFonts w:asciiTheme="minorHAnsi" w:hAnsiTheme="minorHAnsi"/>
        </w:rPr>
      </w:pPr>
      <w:r w:rsidRPr="007A22E4">
        <w:rPr>
          <w:rFonts w:asciiTheme="minorHAnsi" w:hAnsiTheme="minorHAnsi"/>
        </w:rPr>
        <w:t>Another notable factor highlighted in Phase I progress documents was the delay in issuing permits for</w:t>
      </w:r>
      <w:r w:rsidR="00283A97" w:rsidRPr="007A22E4">
        <w:rPr>
          <w:rFonts w:asciiTheme="minorHAnsi" w:hAnsiTheme="minorHAnsi"/>
        </w:rPr>
        <w:t xml:space="preserve"> co-processing that resulted in </w:t>
      </w:r>
      <w:r w:rsidR="00903D55" w:rsidRPr="007A22E4">
        <w:rPr>
          <w:rFonts w:asciiTheme="minorHAnsi" w:hAnsiTheme="minorHAnsi"/>
        </w:rPr>
        <w:t>a</w:t>
      </w:r>
      <w:r w:rsidR="00283A97" w:rsidRPr="007A22E4">
        <w:rPr>
          <w:rFonts w:asciiTheme="minorHAnsi" w:hAnsiTheme="minorHAnsi"/>
        </w:rPr>
        <w:t xml:space="preserve"> limited number of test sites</w:t>
      </w:r>
      <w:r w:rsidR="00874FFA" w:rsidRPr="007A22E4">
        <w:rPr>
          <w:rFonts w:asciiTheme="minorHAnsi" w:hAnsiTheme="minorHAnsi"/>
        </w:rPr>
        <w:t>. This</w:t>
      </w:r>
      <w:r w:rsidR="00654941" w:rsidRPr="007A22E4">
        <w:rPr>
          <w:rFonts w:asciiTheme="minorHAnsi" w:hAnsiTheme="minorHAnsi"/>
        </w:rPr>
        <w:t>, in turn,</w:t>
      </w:r>
      <w:r w:rsidR="00903D55" w:rsidRPr="007A22E4">
        <w:rPr>
          <w:rFonts w:asciiTheme="minorHAnsi" w:hAnsiTheme="minorHAnsi"/>
        </w:rPr>
        <w:t xml:space="preserve"> </w:t>
      </w:r>
      <w:r w:rsidR="00283A97" w:rsidRPr="007A22E4">
        <w:rPr>
          <w:rFonts w:asciiTheme="minorHAnsi" w:hAnsiTheme="minorHAnsi"/>
        </w:rPr>
        <w:t xml:space="preserve">limited </w:t>
      </w:r>
      <w:r w:rsidR="00903D55" w:rsidRPr="007A22E4">
        <w:rPr>
          <w:rFonts w:asciiTheme="minorHAnsi" w:hAnsiTheme="minorHAnsi"/>
        </w:rPr>
        <w:t xml:space="preserve">the </w:t>
      </w:r>
      <w:r w:rsidR="00283A97" w:rsidRPr="007A22E4">
        <w:rPr>
          <w:rFonts w:asciiTheme="minorHAnsi" w:hAnsiTheme="minorHAnsi"/>
        </w:rPr>
        <w:t xml:space="preserve">ability to promote and share learning on co-processing in a practical manner, </w:t>
      </w:r>
      <w:r w:rsidR="00903D55" w:rsidRPr="007A22E4">
        <w:rPr>
          <w:rFonts w:asciiTheme="minorHAnsi" w:hAnsiTheme="minorHAnsi"/>
        </w:rPr>
        <w:t xml:space="preserve">and to </w:t>
      </w:r>
      <w:r w:rsidR="00283A97" w:rsidRPr="007A22E4">
        <w:rPr>
          <w:rFonts w:asciiTheme="minorHAnsi" w:hAnsiTheme="minorHAnsi"/>
        </w:rPr>
        <w:t>take</w:t>
      </w:r>
      <w:r w:rsidR="00903D55" w:rsidRPr="007A22E4">
        <w:rPr>
          <w:rFonts w:asciiTheme="minorHAnsi" w:hAnsiTheme="minorHAnsi"/>
        </w:rPr>
        <w:t xml:space="preserve"> it </w:t>
      </w:r>
      <w:r w:rsidR="00874FFA" w:rsidRPr="007A22E4">
        <w:rPr>
          <w:rFonts w:asciiTheme="minorHAnsi" w:hAnsiTheme="minorHAnsi"/>
        </w:rPr>
        <w:t xml:space="preserve">rapidly </w:t>
      </w:r>
      <w:r w:rsidRPr="007A22E4">
        <w:rPr>
          <w:rFonts w:asciiTheme="minorHAnsi" w:hAnsiTheme="minorHAnsi"/>
        </w:rPr>
        <w:t>to scale. Th</w:t>
      </w:r>
      <w:r w:rsidR="0005123D" w:rsidRPr="007A22E4">
        <w:rPr>
          <w:rFonts w:asciiTheme="minorHAnsi" w:hAnsiTheme="minorHAnsi"/>
        </w:rPr>
        <w:t>is</w:t>
      </w:r>
      <w:r w:rsidRPr="007A22E4">
        <w:rPr>
          <w:rFonts w:asciiTheme="minorHAnsi" w:hAnsiTheme="minorHAnsi"/>
        </w:rPr>
        <w:t xml:space="preserve"> issue w</w:t>
      </w:r>
      <w:r w:rsidR="0005123D" w:rsidRPr="007A22E4">
        <w:rPr>
          <w:rFonts w:asciiTheme="minorHAnsi" w:hAnsiTheme="minorHAnsi"/>
        </w:rPr>
        <w:t>as</w:t>
      </w:r>
      <w:r w:rsidRPr="007A22E4">
        <w:rPr>
          <w:rFonts w:asciiTheme="minorHAnsi" w:hAnsiTheme="minorHAnsi"/>
        </w:rPr>
        <w:t xml:space="preserve"> later </w:t>
      </w:r>
      <w:r w:rsidR="0005123D" w:rsidRPr="007A22E4">
        <w:rPr>
          <w:rFonts w:asciiTheme="minorHAnsi" w:hAnsiTheme="minorHAnsi"/>
        </w:rPr>
        <w:t>addressed</w:t>
      </w:r>
      <w:r w:rsidRPr="007A22E4">
        <w:rPr>
          <w:rFonts w:asciiTheme="minorHAnsi" w:hAnsiTheme="minorHAnsi"/>
        </w:rPr>
        <w:t xml:space="preserve"> however, the lack of specific consideration </w:t>
      </w:r>
      <w:r w:rsidR="00654941" w:rsidRPr="007A22E4">
        <w:rPr>
          <w:rFonts w:asciiTheme="minorHAnsi" w:hAnsiTheme="minorHAnsi"/>
        </w:rPr>
        <w:t>of</w:t>
      </w:r>
      <w:r w:rsidRPr="007A22E4">
        <w:rPr>
          <w:rFonts w:asciiTheme="minorHAnsi" w:hAnsiTheme="minorHAnsi"/>
        </w:rPr>
        <w:t xml:space="preserve"> </w:t>
      </w:r>
      <w:r w:rsidR="00903D55" w:rsidRPr="007A22E4">
        <w:rPr>
          <w:rFonts w:asciiTheme="minorHAnsi" w:hAnsiTheme="minorHAnsi"/>
        </w:rPr>
        <w:t xml:space="preserve">such </w:t>
      </w:r>
      <w:r w:rsidRPr="007A22E4">
        <w:rPr>
          <w:rFonts w:asciiTheme="minorHAnsi" w:hAnsiTheme="minorHAnsi"/>
        </w:rPr>
        <w:t>factors</w:t>
      </w:r>
      <w:r w:rsidR="00903D55" w:rsidRPr="007A22E4">
        <w:rPr>
          <w:rFonts w:asciiTheme="minorHAnsi" w:hAnsiTheme="minorHAnsi"/>
        </w:rPr>
        <w:t xml:space="preserve"> in the broader </w:t>
      </w:r>
      <w:r w:rsidR="00874FFA" w:rsidRPr="007A22E4">
        <w:rPr>
          <w:rFonts w:asciiTheme="minorHAnsi" w:hAnsiTheme="minorHAnsi"/>
        </w:rPr>
        <w:t xml:space="preserve">waste management </w:t>
      </w:r>
      <w:r w:rsidR="00903D55" w:rsidRPr="007A22E4">
        <w:rPr>
          <w:rFonts w:asciiTheme="minorHAnsi" w:hAnsiTheme="minorHAnsi"/>
        </w:rPr>
        <w:t>‘system’</w:t>
      </w:r>
      <w:r w:rsidRPr="007A22E4">
        <w:rPr>
          <w:rFonts w:asciiTheme="minorHAnsi" w:hAnsiTheme="minorHAnsi"/>
        </w:rPr>
        <w:t xml:space="preserve">, and </w:t>
      </w:r>
      <w:r w:rsidR="00654941" w:rsidRPr="007A22E4">
        <w:rPr>
          <w:rFonts w:asciiTheme="minorHAnsi" w:hAnsiTheme="minorHAnsi"/>
        </w:rPr>
        <w:t xml:space="preserve">the absence of </w:t>
      </w:r>
      <w:r w:rsidRPr="007A22E4">
        <w:rPr>
          <w:rFonts w:asciiTheme="minorHAnsi" w:hAnsiTheme="minorHAnsi"/>
        </w:rPr>
        <w:t>relevant activities to mitigate or actively address them</w:t>
      </w:r>
      <w:r w:rsidR="00654941" w:rsidRPr="007A22E4">
        <w:rPr>
          <w:rFonts w:asciiTheme="minorHAnsi" w:hAnsiTheme="minorHAnsi"/>
        </w:rPr>
        <w:t xml:space="preserve"> early on</w:t>
      </w:r>
      <w:r w:rsidRPr="007A22E4">
        <w:rPr>
          <w:rFonts w:asciiTheme="minorHAnsi" w:hAnsiTheme="minorHAnsi"/>
        </w:rPr>
        <w:t xml:space="preserve">, does highlight </w:t>
      </w:r>
      <w:r w:rsidR="00903D55" w:rsidRPr="007A22E4">
        <w:rPr>
          <w:rFonts w:asciiTheme="minorHAnsi" w:hAnsiTheme="minorHAnsi"/>
        </w:rPr>
        <w:t xml:space="preserve">a shortcoming </w:t>
      </w:r>
      <w:r w:rsidRPr="007A22E4">
        <w:rPr>
          <w:rFonts w:asciiTheme="minorHAnsi" w:hAnsiTheme="minorHAnsi"/>
        </w:rPr>
        <w:t xml:space="preserve">in </w:t>
      </w:r>
      <w:r w:rsidR="00903D55" w:rsidRPr="007A22E4">
        <w:rPr>
          <w:rFonts w:asciiTheme="minorHAnsi" w:hAnsiTheme="minorHAnsi"/>
        </w:rPr>
        <w:t xml:space="preserve">terms of the </w:t>
      </w:r>
      <w:r w:rsidR="00654941" w:rsidRPr="007A22E4">
        <w:rPr>
          <w:rFonts w:asciiTheme="minorHAnsi" w:hAnsiTheme="minorHAnsi"/>
        </w:rPr>
        <w:t xml:space="preserve">initial </w:t>
      </w:r>
      <w:r w:rsidRPr="007A22E4">
        <w:rPr>
          <w:rFonts w:asciiTheme="minorHAnsi" w:hAnsiTheme="minorHAnsi"/>
        </w:rPr>
        <w:t xml:space="preserve">assessment of critical contextual factors that could influence </w:t>
      </w:r>
      <w:r w:rsidR="00903D55" w:rsidRPr="007A22E4">
        <w:rPr>
          <w:rFonts w:asciiTheme="minorHAnsi" w:hAnsiTheme="minorHAnsi"/>
        </w:rPr>
        <w:t xml:space="preserve">or limit realization of planned </w:t>
      </w:r>
      <w:r w:rsidRPr="007A22E4">
        <w:rPr>
          <w:rFonts w:asciiTheme="minorHAnsi" w:hAnsiTheme="minorHAnsi"/>
        </w:rPr>
        <w:t>outcome</w:t>
      </w:r>
      <w:r w:rsidR="00903D55" w:rsidRPr="007A22E4">
        <w:rPr>
          <w:rFonts w:asciiTheme="minorHAnsi" w:hAnsiTheme="minorHAnsi"/>
        </w:rPr>
        <w:t>s</w:t>
      </w:r>
      <w:r w:rsidR="00654941" w:rsidRPr="007A22E4">
        <w:rPr>
          <w:rFonts w:asciiTheme="minorHAnsi" w:hAnsiTheme="minorHAnsi"/>
        </w:rPr>
        <w:t>, including capacity results</w:t>
      </w:r>
      <w:r w:rsidRPr="007A22E4">
        <w:rPr>
          <w:rFonts w:asciiTheme="minorHAnsi" w:hAnsiTheme="minorHAnsi"/>
        </w:rPr>
        <w:t xml:space="preserve">. </w:t>
      </w:r>
    </w:p>
    <w:p w14:paraId="53F14368" w14:textId="77777777" w:rsidR="00FC138C" w:rsidRPr="007A22E4" w:rsidRDefault="00EC64DE" w:rsidP="0005123D">
      <w:pPr>
        <w:pStyle w:val="Heading2"/>
      </w:pPr>
      <w:bookmarkStart w:id="20" w:name="_Toc279410853"/>
      <w:bookmarkStart w:id="21" w:name="_Toc433540597"/>
      <w:r w:rsidRPr="007A22E4">
        <w:t>Experience and lessons learned elsewhere</w:t>
      </w:r>
      <w:bookmarkEnd w:id="20"/>
      <w:bookmarkEnd w:id="21"/>
    </w:p>
    <w:p w14:paraId="69B3CF3C" w14:textId="77777777" w:rsidR="00FC138C" w:rsidRPr="007A22E4" w:rsidRDefault="00FC138C" w:rsidP="00FC138C"/>
    <w:p w14:paraId="32222490" w14:textId="719556BE" w:rsidR="00434168" w:rsidRPr="007A22E4" w:rsidRDefault="00AB6BDD" w:rsidP="00434168">
      <w:pPr>
        <w:widowControl w:val="0"/>
        <w:autoSpaceDE w:val="0"/>
        <w:autoSpaceDN w:val="0"/>
        <w:adjustRightInd w:val="0"/>
        <w:spacing w:after="240"/>
        <w:jc w:val="both"/>
        <w:rPr>
          <w:rFonts w:asciiTheme="minorHAnsi" w:hAnsiTheme="minorHAnsi"/>
        </w:rPr>
      </w:pPr>
      <w:r w:rsidRPr="007A22E4">
        <w:rPr>
          <w:rFonts w:asciiTheme="minorHAnsi" w:hAnsiTheme="minorHAnsi"/>
        </w:rPr>
        <w:t>The documentation suggests the intervention managed to integrate learning from external/international sources combined with the learning and expertise from Chinese counterparts that form</w:t>
      </w:r>
      <w:r w:rsidR="007B177E" w:rsidRPr="007A22E4">
        <w:rPr>
          <w:rFonts w:asciiTheme="minorHAnsi" w:hAnsiTheme="minorHAnsi"/>
        </w:rPr>
        <w:t>ed</w:t>
      </w:r>
      <w:r w:rsidRPr="007A22E4">
        <w:rPr>
          <w:rFonts w:asciiTheme="minorHAnsi" w:hAnsiTheme="minorHAnsi"/>
        </w:rPr>
        <w:t xml:space="preserve"> the core of activities of the intervention. </w:t>
      </w:r>
      <w:r w:rsidR="00FC138C" w:rsidRPr="007A22E4">
        <w:rPr>
          <w:rFonts w:asciiTheme="minorHAnsi" w:hAnsiTheme="minorHAnsi"/>
        </w:rPr>
        <w:t>L</w:t>
      </w:r>
      <w:r w:rsidR="00F035CA" w:rsidRPr="007A22E4">
        <w:rPr>
          <w:rFonts w:asciiTheme="minorHAnsi" w:hAnsiTheme="minorHAnsi"/>
        </w:rPr>
        <w:t>earning and practical demo</w:t>
      </w:r>
      <w:r w:rsidR="00FC138C" w:rsidRPr="007A22E4">
        <w:rPr>
          <w:rFonts w:asciiTheme="minorHAnsi" w:hAnsiTheme="minorHAnsi"/>
        </w:rPr>
        <w:t xml:space="preserve">nstrations </w:t>
      </w:r>
      <w:r w:rsidR="00C340B9" w:rsidRPr="007A22E4">
        <w:rPr>
          <w:rFonts w:asciiTheme="minorHAnsi" w:hAnsiTheme="minorHAnsi"/>
        </w:rPr>
        <w:t>have been</w:t>
      </w:r>
      <w:r w:rsidR="00BF4B96" w:rsidRPr="007A22E4">
        <w:rPr>
          <w:rFonts w:asciiTheme="minorHAnsi" w:hAnsiTheme="minorHAnsi"/>
        </w:rPr>
        <w:t xml:space="preserve"> </w:t>
      </w:r>
      <w:r w:rsidR="00FC138C" w:rsidRPr="007A22E4">
        <w:rPr>
          <w:rFonts w:asciiTheme="minorHAnsi" w:hAnsiTheme="minorHAnsi"/>
        </w:rPr>
        <w:t>central to</w:t>
      </w:r>
      <w:r w:rsidR="00A43085" w:rsidRPr="007A22E4">
        <w:rPr>
          <w:rFonts w:asciiTheme="minorHAnsi" w:hAnsiTheme="minorHAnsi"/>
        </w:rPr>
        <w:t xml:space="preserve"> </w:t>
      </w:r>
      <w:r w:rsidR="00F035CA" w:rsidRPr="007A22E4">
        <w:rPr>
          <w:rFonts w:asciiTheme="minorHAnsi" w:hAnsiTheme="minorHAnsi"/>
        </w:rPr>
        <w:t>the intervention</w:t>
      </w:r>
      <w:r w:rsidR="00FC138C" w:rsidRPr="007A22E4">
        <w:rPr>
          <w:rFonts w:asciiTheme="minorHAnsi" w:hAnsiTheme="minorHAnsi"/>
        </w:rPr>
        <w:t>.</w:t>
      </w:r>
      <w:r w:rsidR="00283A97" w:rsidRPr="007A22E4">
        <w:rPr>
          <w:rFonts w:asciiTheme="minorHAnsi" w:hAnsiTheme="minorHAnsi"/>
        </w:rPr>
        <w:t xml:space="preserve"> In both p</w:t>
      </w:r>
      <w:r w:rsidR="00F035CA" w:rsidRPr="007A22E4">
        <w:rPr>
          <w:rFonts w:asciiTheme="minorHAnsi" w:hAnsiTheme="minorHAnsi"/>
        </w:rPr>
        <w:t xml:space="preserve">hases </w:t>
      </w:r>
      <w:r w:rsidR="00C340B9" w:rsidRPr="007A22E4">
        <w:rPr>
          <w:rFonts w:asciiTheme="minorHAnsi" w:hAnsiTheme="minorHAnsi"/>
        </w:rPr>
        <w:t xml:space="preserve">various </w:t>
      </w:r>
      <w:r w:rsidR="004938DF" w:rsidRPr="007A22E4">
        <w:rPr>
          <w:rFonts w:asciiTheme="minorHAnsi" w:hAnsiTheme="minorHAnsi"/>
        </w:rPr>
        <w:t xml:space="preserve">activities have been </w:t>
      </w:r>
      <w:r w:rsidR="00BF4B96" w:rsidRPr="007A22E4">
        <w:rPr>
          <w:rFonts w:asciiTheme="minorHAnsi" w:hAnsiTheme="minorHAnsi"/>
        </w:rPr>
        <w:t xml:space="preserve">supported </w:t>
      </w:r>
      <w:r w:rsidR="000B255E" w:rsidRPr="007A22E4">
        <w:rPr>
          <w:rFonts w:asciiTheme="minorHAnsi" w:hAnsiTheme="minorHAnsi"/>
        </w:rPr>
        <w:t xml:space="preserve">to </w:t>
      </w:r>
      <w:r w:rsidR="00A606AA" w:rsidRPr="007A22E4">
        <w:rPr>
          <w:rFonts w:asciiTheme="minorHAnsi" w:hAnsiTheme="minorHAnsi"/>
        </w:rPr>
        <w:t>expose stakeholders t</w:t>
      </w:r>
      <w:r w:rsidRPr="007A22E4">
        <w:rPr>
          <w:rFonts w:asciiTheme="minorHAnsi" w:hAnsiTheme="minorHAnsi"/>
        </w:rPr>
        <w:t>o relevant experiences</w:t>
      </w:r>
      <w:r w:rsidR="00A606AA" w:rsidRPr="007A22E4">
        <w:rPr>
          <w:rFonts w:asciiTheme="minorHAnsi" w:hAnsiTheme="minorHAnsi"/>
        </w:rPr>
        <w:t xml:space="preserve"> in China</w:t>
      </w:r>
      <w:r w:rsidR="00BF4B96" w:rsidRPr="007A22E4">
        <w:rPr>
          <w:rFonts w:asciiTheme="minorHAnsi" w:hAnsiTheme="minorHAnsi"/>
        </w:rPr>
        <w:t>,</w:t>
      </w:r>
      <w:r w:rsidR="00A606AA" w:rsidRPr="007A22E4">
        <w:rPr>
          <w:rFonts w:asciiTheme="minorHAnsi" w:hAnsiTheme="minorHAnsi"/>
        </w:rPr>
        <w:t xml:space="preserve"> and internationally</w:t>
      </w:r>
      <w:r w:rsidR="0033255C" w:rsidRPr="007A22E4">
        <w:rPr>
          <w:rFonts w:asciiTheme="minorHAnsi" w:hAnsiTheme="minorHAnsi"/>
        </w:rPr>
        <w:t xml:space="preserve">. </w:t>
      </w:r>
      <w:r w:rsidR="00105DAD" w:rsidRPr="007A22E4">
        <w:rPr>
          <w:rFonts w:asciiTheme="minorHAnsi" w:hAnsiTheme="minorHAnsi"/>
        </w:rPr>
        <w:t xml:space="preserve">Specific activities undertaken to </w:t>
      </w:r>
      <w:r w:rsidR="00BF4B96" w:rsidRPr="007A22E4">
        <w:rPr>
          <w:rFonts w:asciiTheme="minorHAnsi" w:hAnsiTheme="minorHAnsi"/>
        </w:rPr>
        <w:t xml:space="preserve">draw on </w:t>
      </w:r>
      <w:r w:rsidR="00105DAD" w:rsidRPr="007A22E4">
        <w:rPr>
          <w:rFonts w:asciiTheme="minorHAnsi" w:hAnsiTheme="minorHAnsi"/>
        </w:rPr>
        <w:t>experience</w:t>
      </w:r>
      <w:r w:rsidR="00BF4B96" w:rsidRPr="007A22E4">
        <w:rPr>
          <w:rFonts w:asciiTheme="minorHAnsi" w:hAnsiTheme="minorHAnsi"/>
        </w:rPr>
        <w:t>s</w:t>
      </w:r>
      <w:r w:rsidR="00105DAD" w:rsidRPr="007A22E4">
        <w:rPr>
          <w:rFonts w:asciiTheme="minorHAnsi" w:hAnsiTheme="minorHAnsi"/>
        </w:rPr>
        <w:t xml:space="preserve"> and lessons learnt from elsewhere included: the development of documentation</w:t>
      </w:r>
      <w:r w:rsidR="00F73D6A" w:rsidRPr="007A22E4">
        <w:rPr>
          <w:rFonts w:asciiTheme="minorHAnsi" w:hAnsiTheme="minorHAnsi"/>
        </w:rPr>
        <w:t xml:space="preserve"> on internation</w:t>
      </w:r>
      <w:r w:rsidRPr="007A22E4">
        <w:rPr>
          <w:rFonts w:asciiTheme="minorHAnsi" w:hAnsiTheme="minorHAnsi"/>
        </w:rPr>
        <w:t>al best practice</w:t>
      </w:r>
      <w:r w:rsidR="00BF4B96" w:rsidRPr="007A22E4">
        <w:rPr>
          <w:rFonts w:asciiTheme="minorHAnsi" w:hAnsiTheme="minorHAnsi"/>
        </w:rPr>
        <w:t>s</w:t>
      </w:r>
      <w:r w:rsidRPr="007A22E4">
        <w:rPr>
          <w:rFonts w:asciiTheme="minorHAnsi" w:hAnsiTheme="minorHAnsi"/>
        </w:rPr>
        <w:t xml:space="preserve">, </w:t>
      </w:r>
      <w:r w:rsidR="00105DAD" w:rsidRPr="007A22E4">
        <w:rPr>
          <w:rFonts w:asciiTheme="minorHAnsi" w:hAnsiTheme="minorHAnsi"/>
        </w:rPr>
        <w:t xml:space="preserve">and </w:t>
      </w:r>
      <w:r w:rsidRPr="007A22E4">
        <w:rPr>
          <w:rFonts w:asciiTheme="minorHAnsi" w:hAnsiTheme="minorHAnsi"/>
        </w:rPr>
        <w:t xml:space="preserve">learning </w:t>
      </w:r>
      <w:r w:rsidR="00105DAD" w:rsidRPr="007A22E4">
        <w:rPr>
          <w:rFonts w:asciiTheme="minorHAnsi" w:hAnsiTheme="minorHAnsi"/>
        </w:rPr>
        <w:t xml:space="preserve">tours </w:t>
      </w:r>
      <w:r w:rsidR="00FC138C" w:rsidRPr="007A22E4">
        <w:rPr>
          <w:rFonts w:asciiTheme="minorHAnsi" w:hAnsiTheme="minorHAnsi"/>
        </w:rPr>
        <w:t>to</w:t>
      </w:r>
      <w:r w:rsidR="004938DF" w:rsidRPr="007A22E4">
        <w:rPr>
          <w:rFonts w:asciiTheme="minorHAnsi" w:hAnsiTheme="minorHAnsi"/>
        </w:rPr>
        <w:t xml:space="preserve"> </w:t>
      </w:r>
      <w:r w:rsidR="0033255C" w:rsidRPr="007A22E4">
        <w:rPr>
          <w:rFonts w:asciiTheme="minorHAnsi" w:hAnsiTheme="minorHAnsi"/>
        </w:rPr>
        <w:t>Norway and Belgium</w:t>
      </w:r>
      <w:r w:rsidR="00105DAD" w:rsidRPr="007A22E4">
        <w:rPr>
          <w:rFonts w:asciiTheme="minorHAnsi" w:hAnsiTheme="minorHAnsi"/>
        </w:rPr>
        <w:t xml:space="preserve"> </w:t>
      </w:r>
      <w:r w:rsidR="000446FA" w:rsidRPr="007A22E4">
        <w:rPr>
          <w:rFonts w:asciiTheme="minorHAnsi" w:hAnsiTheme="minorHAnsi"/>
        </w:rPr>
        <w:t>where officials visited the European Environment Agency, National Waste Management Departments, and co-processing enterprises in Obourg and Lixhe in Belgium</w:t>
      </w:r>
      <w:r w:rsidR="004938DF" w:rsidRPr="007A22E4">
        <w:rPr>
          <w:rFonts w:asciiTheme="minorHAnsi" w:hAnsiTheme="minorHAnsi"/>
        </w:rPr>
        <w:t xml:space="preserve">. </w:t>
      </w:r>
      <w:r w:rsidR="00B60413" w:rsidRPr="007A22E4">
        <w:rPr>
          <w:rFonts w:asciiTheme="minorHAnsi" w:hAnsiTheme="minorHAnsi"/>
        </w:rPr>
        <w:t xml:space="preserve">Phase II </w:t>
      </w:r>
      <w:r w:rsidR="00603C89" w:rsidRPr="007A22E4">
        <w:rPr>
          <w:rFonts w:asciiTheme="minorHAnsi" w:hAnsiTheme="minorHAnsi"/>
        </w:rPr>
        <w:t>also</w:t>
      </w:r>
      <w:r w:rsidR="00B60413" w:rsidRPr="007A22E4">
        <w:rPr>
          <w:rFonts w:asciiTheme="minorHAnsi" w:hAnsiTheme="minorHAnsi"/>
        </w:rPr>
        <w:t xml:space="preserve"> </w:t>
      </w:r>
      <w:r w:rsidR="00BF4B96" w:rsidRPr="007A22E4">
        <w:rPr>
          <w:rFonts w:asciiTheme="minorHAnsi" w:hAnsiTheme="minorHAnsi"/>
        </w:rPr>
        <w:t xml:space="preserve">included </w:t>
      </w:r>
      <w:r w:rsidR="00B60413" w:rsidRPr="007A22E4">
        <w:rPr>
          <w:rFonts w:asciiTheme="minorHAnsi" w:hAnsiTheme="minorHAnsi"/>
        </w:rPr>
        <w:t>plan</w:t>
      </w:r>
      <w:r w:rsidR="00BF4B96" w:rsidRPr="007A22E4">
        <w:rPr>
          <w:rFonts w:asciiTheme="minorHAnsi" w:hAnsiTheme="minorHAnsi"/>
        </w:rPr>
        <w:t>s</w:t>
      </w:r>
      <w:r w:rsidR="00B60413" w:rsidRPr="007A22E4">
        <w:rPr>
          <w:rFonts w:asciiTheme="minorHAnsi" w:hAnsiTheme="minorHAnsi"/>
        </w:rPr>
        <w:t xml:space="preserve"> to undertake study tours, and </w:t>
      </w:r>
      <w:r w:rsidR="00BF4B96" w:rsidRPr="007A22E4">
        <w:rPr>
          <w:rFonts w:asciiTheme="minorHAnsi" w:hAnsiTheme="minorHAnsi"/>
        </w:rPr>
        <w:t xml:space="preserve">facilitate participation in </w:t>
      </w:r>
      <w:r w:rsidR="00B60413" w:rsidRPr="007A22E4">
        <w:rPr>
          <w:rFonts w:asciiTheme="minorHAnsi" w:hAnsiTheme="minorHAnsi"/>
        </w:rPr>
        <w:t xml:space="preserve">international conferences. </w:t>
      </w:r>
      <w:r w:rsidR="00434168" w:rsidRPr="007A22E4">
        <w:rPr>
          <w:rFonts w:asciiTheme="minorHAnsi" w:hAnsiTheme="minorHAnsi"/>
        </w:rPr>
        <w:t>Another notable demonstration of the desire to learn from</w:t>
      </w:r>
      <w:r w:rsidR="00BF4B96" w:rsidRPr="007A22E4">
        <w:rPr>
          <w:rFonts w:asciiTheme="minorHAnsi" w:hAnsiTheme="minorHAnsi"/>
        </w:rPr>
        <w:t xml:space="preserve"> and share</w:t>
      </w:r>
      <w:r w:rsidR="00434168" w:rsidRPr="007A22E4">
        <w:rPr>
          <w:rFonts w:asciiTheme="minorHAnsi" w:hAnsiTheme="minorHAnsi"/>
        </w:rPr>
        <w:t xml:space="preserve"> lessons fr</w:t>
      </w:r>
      <w:r w:rsidR="000B255E" w:rsidRPr="007A22E4">
        <w:rPr>
          <w:rFonts w:asciiTheme="minorHAnsi" w:hAnsiTheme="minorHAnsi"/>
        </w:rPr>
        <w:t xml:space="preserve">om elsewhere </w:t>
      </w:r>
      <w:r w:rsidR="00BF4B96" w:rsidRPr="007A22E4">
        <w:rPr>
          <w:rFonts w:asciiTheme="minorHAnsi" w:hAnsiTheme="minorHAnsi"/>
        </w:rPr>
        <w:t xml:space="preserve">was the plan to </w:t>
      </w:r>
      <w:r w:rsidR="00434168" w:rsidRPr="007A22E4">
        <w:rPr>
          <w:rFonts w:asciiTheme="minorHAnsi" w:hAnsiTheme="minorHAnsi"/>
        </w:rPr>
        <w:t>develop</w:t>
      </w:r>
      <w:r w:rsidRPr="007A22E4">
        <w:rPr>
          <w:rFonts w:asciiTheme="minorHAnsi" w:hAnsiTheme="minorHAnsi"/>
        </w:rPr>
        <w:t xml:space="preserve"> a video that would </w:t>
      </w:r>
      <w:r w:rsidR="00BF4B96" w:rsidRPr="007A22E4">
        <w:rPr>
          <w:rFonts w:asciiTheme="minorHAnsi" w:hAnsiTheme="minorHAnsi"/>
        </w:rPr>
        <w:t xml:space="preserve">highlight </w:t>
      </w:r>
      <w:r w:rsidR="00434168" w:rsidRPr="007A22E4">
        <w:rPr>
          <w:rFonts w:asciiTheme="minorHAnsi" w:hAnsiTheme="minorHAnsi"/>
        </w:rPr>
        <w:t xml:space="preserve">international </w:t>
      </w:r>
      <w:r w:rsidRPr="007A22E4">
        <w:rPr>
          <w:rFonts w:asciiTheme="minorHAnsi" w:hAnsiTheme="minorHAnsi"/>
        </w:rPr>
        <w:t>best practice on co</w:t>
      </w:r>
      <w:r w:rsidR="00DC2089" w:rsidRPr="007A22E4">
        <w:rPr>
          <w:rFonts w:asciiTheme="minorHAnsi" w:hAnsiTheme="minorHAnsi"/>
        </w:rPr>
        <w:t>-</w:t>
      </w:r>
      <w:r w:rsidRPr="007A22E4">
        <w:rPr>
          <w:rFonts w:asciiTheme="minorHAnsi" w:hAnsiTheme="minorHAnsi"/>
        </w:rPr>
        <w:t>processing.</w:t>
      </w:r>
    </w:p>
    <w:p w14:paraId="62E17423" w14:textId="77777777" w:rsidR="00EC64DE" w:rsidRPr="007A22E4" w:rsidRDefault="00EC64DE" w:rsidP="0005123D">
      <w:pPr>
        <w:pStyle w:val="Heading2"/>
      </w:pPr>
      <w:bookmarkStart w:id="22" w:name="_Toc278625598"/>
      <w:bookmarkStart w:id="23" w:name="_Toc433540598"/>
      <w:bookmarkStart w:id="24" w:name="_Toc279410854"/>
      <w:r w:rsidRPr="007A22E4">
        <w:t>Theories of change</w:t>
      </w:r>
      <w:bookmarkEnd w:id="22"/>
      <w:bookmarkEnd w:id="23"/>
      <w:r w:rsidRPr="007A22E4">
        <w:t xml:space="preserve"> </w:t>
      </w:r>
      <w:bookmarkEnd w:id="24"/>
    </w:p>
    <w:p w14:paraId="7E315C05" w14:textId="77777777" w:rsidR="000413EB" w:rsidRPr="007A22E4" w:rsidRDefault="000413EB" w:rsidP="000413EB"/>
    <w:p w14:paraId="30F6477E" w14:textId="1DD3D532" w:rsidR="0003610F" w:rsidRPr="007A22E4" w:rsidRDefault="00F1595A" w:rsidP="00C43850">
      <w:pPr>
        <w:widowControl w:val="0"/>
        <w:autoSpaceDE w:val="0"/>
        <w:autoSpaceDN w:val="0"/>
        <w:adjustRightInd w:val="0"/>
        <w:spacing w:after="240"/>
        <w:jc w:val="both"/>
        <w:rPr>
          <w:rFonts w:asciiTheme="minorHAnsi" w:hAnsiTheme="minorHAnsi"/>
        </w:rPr>
      </w:pPr>
      <w:r w:rsidRPr="007A22E4">
        <w:rPr>
          <w:rFonts w:asciiTheme="minorHAnsi" w:hAnsiTheme="minorHAnsi"/>
        </w:rPr>
        <w:t xml:space="preserve">The inception report and </w:t>
      </w:r>
      <w:r w:rsidR="00BF4B96" w:rsidRPr="007A22E4">
        <w:rPr>
          <w:rFonts w:asciiTheme="minorHAnsi" w:hAnsiTheme="minorHAnsi"/>
        </w:rPr>
        <w:t xml:space="preserve">other </w:t>
      </w:r>
      <w:r w:rsidRPr="007A22E4">
        <w:rPr>
          <w:rFonts w:asciiTheme="minorHAnsi" w:hAnsiTheme="minorHAnsi"/>
        </w:rPr>
        <w:t>project documents sugges</w:t>
      </w:r>
      <w:r w:rsidR="004F3251" w:rsidRPr="007A22E4">
        <w:rPr>
          <w:rFonts w:asciiTheme="minorHAnsi" w:hAnsiTheme="minorHAnsi"/>
        </w:rPr>
        <w:t xml:space="preserve">t an ‘implicit’ </w:t>
      </w:r>
      <w:r w:rsidR="00BF4B96" w:rsidRPr="007A22E4">
        <w:rPr>
          <w:rFonts w:asciiTheme="minorHAnsi" w:hAnsiTheme="minorHAnsi"/>
        </w:rPr>
        <w:t>theory of change (</w:t>
      </w:r>
      <w:r w:rsidR="004F3251" w:rsidRPr="007A22E4">
        <w:rPr>
          <w:rFonts w:asciiTheme="minorHAnsi" w:hAnsiTheme="minorHAnsi"/>
        </w:rPr>
        <w:t>ToC</w:t>
      </w:r>
      <w:r w:rsidR="00BF4B96" w:rsidRPr="007A22E4">
        <w:rPr>
          <w:rFonts w:asciiTheme="minorHAnsi" w:hAnsiTheme="minorHAnsi"/>
        </w:rPr>
        <w:t>)</w:t>
      </w:r>
      <w:r w:rsidR="004F3251" w:rsidRPr="007A22E4">
        <w:rPr>
          <w:rFonts w:asciiTheme="minorHAnsi" w:hAnsiTheme="minorHAnsi"/>
        </w:rPr>
        <w:t xml:space="preserve"> that </w:t>
      </w:r>
      <w:r w:rsidRPr="007A22E4">
        <w:rPr>
          <w:rFonts w:asciiTheme="minorHAnsi" w:hAnsiTheme="minorHAnsi"/>
        </w:rPr>
        <w:t>follows a linear path commencing with the i</w:t>
      </w:r>
      <w:r w:rsidR="00105DAD" w:rsidRPr="007A22E4">
        <w:rPr>
          <w:rFonts w:asciiTheme="minorHAnsi" w:hAnsiTheme="minorHAnsi"/>
        </w:rPr>
        <w:t>nitial studies and fact finding</w:t>
      </w:r>
      <w:r w:rsidR="0003610F" w:rsidRPr="007A22E4">
        <w:rPr>
          <w:rFonts w:asciiTheme="minorHAnsi" w:hAnsiTheme="minorHAnsi"/>
        </w:rPr>
        <w:t xml:space="preserve">, </w:t>
      </w:r>
      <w:r w:rsidRPr="007A22E4">
        <w:rPr>
          <w:rFonts w:asciiTheme="minorHAnsi" w:hAnsiTheme="minorHAnsi"/>
        </w:rPr>
        <w:t>followed by a series of activities</w:t>
      </w:r>
      <w:r w:rsidR="00105DAD" w:rsidRPr="007A22E4">
        <w:rPr>
          <w:rFonts w:asciiTheme="minorHAnsi" w:hAnsiTheme="minorHAnsi"/>
        </w:rPr>
        <w:t xml:space="preserve"> to build awareness, promote the adoption of</w:t>
      </w:r>
      <w:r w:rsidR="00AA0255" w:rsidRPr="007A22E4">
        <w:rPr>
          <w:rFonts w:asciiTheme="minorHAnsi" w:hAnsiTheme="minorHAnsi"/>
        </w:rPr>
        <w:t xml:space="preserve"> guidelines and bring co</w:t>
      </w:r>
      <w:r w:rsidR="003E705E" w:rsidRPr="007A22E4">
        <w:rPr>
          <w:rFonts w:asciiTheme="minorHAnsi" w:hAnsiTheme="minorHAnsi"/>
        </w:rPr>
        <w:t>-</w:t>
      </w:r>
      <w:r w:rsidR="00AA0255" w:rsidRPr="007A22E4">
        <w:rPr>
          <w:rFonts w:asciiTheme="minorHAnsi" w:hAnsiTheme="minorHAnsi"/>
        </w:rPr>
        <w:t xml:space="preserve">processing to scale in the Chinese cement industry. </w:t>
      </w:r>
      <w:r w:rsidR="003E705E" w:rsidRPr="007A22E4">
        <w:rPr>
          <w:rFonts w:asciiTheme="minorHAnsi" w:hAnsiTheme="minorHAnsi"/>
        </w:rPr>
        <w:t xml:space="preserve">The ‘implicit’ </w:t>
      </w:r>
      <w:r w:rsidR="0003610F" w:rsidRPr="007A22E4">
        <w:rPr>
          <w:rFonts w:asciiTheme="minorHAnsi" w:hAnsiTheme="minorHAnsi"/>
        </w:rPr>
        <w:t>ToC</w:t>
      </w:r>
      <w:r w:rsidR="003E705E" w:rsidRPr="007A22E4">
        <w:rPr>
          <w:rFonts w:asciiTheme="minorHAnsi" w:hAnsiTheme="minorHAnsi"/>
        </w:rPr>
        <w:t xml:space="preserve"> is based heavily on a model of learning, demonstrating, and providing an enabling environment for co-processing. </w:t>
      </w:r>
      <w:r w:rsidR="0003610F" w:rsidRPr="007A22E4">
        <w:rPr>
          <w:rFonts w:asciiTheme="minorHAnsi" w:hAnsiTheme="minorHAnsi"/>
        </w:rPr>
        <w:t xml:space="preserve">However, as suggested above, this implicit ToC was also based on certain assumptions and lacked due consideration of the full range of factors that might </w:t>
      </w:r>
      <w:r w:rsidR="00C340B9" w:rsidRPr="007A22E4">
        <w:rPr>
          <w:rFonts w:asciiTheme="minorHAnsi" w:hAnsiTheme="minorHAnsi"/>
        </w:rPr>
        <w:t xml:space="preserve">specifically </w:t>
      </w:r>
      <w:r w:rsidR="0003610F" w:rsidRPr="007A22E4">
        <w:rPr>
          <w:rFonts w:asciiTheme="minorHAnsi" w:hAnsiTheme="minorHAnsi"/>
        </w:rPr>
        <w:t>affect the project’s objectives relat</w:t>
      </w:r>
      <w:r w:rsidR="00C340B9" w:rsidRPr="007A22E4">
        <w:rPr>
          <w:rFonts w:asciiTheme="minorHAnsi" w:hAnsiTheme="minorHAnsi"/>
        </w:rPr>
        <w:t>ing</w:t>
      </w:r>
      <w:r w:rsidR="0003610F" w:rsidRPr="007A22E4">
        <w:rPr>
          <w:rFonts w:asciiTheme="minorHAnsi" w:hAnsiTheme="minorHAnsi"/>
        </w:rPr>
        <w:t xml:space="preserve"> to scaling up.  </w:t>
      </w:r>
    </w:p>
    <w:p w14:paraId="23A9A899" w14:textId="20716BA8" w:rsidR="003E705E" w:rsidRPr="007A22E4" w:rsidRDefault="003E705E" w:rsidP="00C43850">
      <w:pPr>
        <w:widowControl w:val="0"/>
        <w:autoSpaceDE w:val="0"/>
        <w:autoSpaceDN w:val="0"/>
        <w:adjustRightInd w:val="0"/>
        <w:spacing w:after="240"/>
        <w:jc w:val="both"/>
        <w:rPr>
          <w:rFonts w:asciiTheme="minorHAnsi" w:hAnsiTheme="minorHAnsi"/>
        </w:rPr>
      </w:pPr>
      <w:r w:rsidRPr="007A22E4">
        <w:rPr>
          <w:rFonts w:asciiTheme="minorHAnsi" w:hAnsiTheme="minorHAnsi"/>
        </w:rPr>
        <w:lastRenderedPageBreak/>
        <w:t>The documentation</w:t>
      </w:r>
      <w:r w:rsidR="0003610F" w:rsidRPr="007A22E4">
        <w:rPr>
          <w:rFonts w:asciiTheme="minorHAnsi" w:hAnsiTheme="minorHAnsi"/>
        </w:rPr>
        <w:t xml:space="preserve"> reviewed also highlighted the absence of </w:t>
      </w:r>
      <w:r w:rsidRPr="007A22E4">
        <w:rPr>
          <w:rFonts w:asciiTheme="minorHAnsi" w:hAnsiTheme="minorHAnsi"/>
        </w:rPr>
        <w:t xml:space="preserve">a </w:t>
      </w:r>
      <w:r w:rsidR="0003610F" w:rsidRPr="007A22E4">
        <w:rPr>
          <w:rFonts w:asciiTheme="minorHAnsi" w:hAnsiTheme="minorHAnsi"/>
        </w:rPr>
        <w:t xml:space="preserve">clear and </w:t>
      </w:r>
      <w:r w:rsidRPr="007A22E4">
        <w:rPr>
          <w:rFonts w:asciiTheme="minorHAnsi" w:hAnsiTheme="minorHAnsi"/>
        </w:rPr>
        <w:t xml:space="preserve">coherent </w:t>
      </w:r>
      <w:r w:rsidR="00C340B9" w:rsidRPr="007A22E4">
        <w:rPr>
          <w:rFonts w:asciiTheme="minorHAnsi" w:hAnsiTheme="minorHAnsi"/>
        </w:rPr>
        <w:t>‘</w:t>
      </w:r>
      <w:r w:rsidRPr="007A22E4">
        <w:rPr>
          <w:rFonts w:asciiTheme="minorHAnsi" w:hAnsiTheme="minorHAnsi"/>
        </w:rPr>
        <w:t>programme logic</w:t>
      </w:r>
      <w:r w:rsidR="00C340B9" w:rsidRPr="007A22E4">
        <w:rPr>
          <w:rFonts w:asciiTheme="minorHAnsi" w:hAnsiTheme="minorHAnsi"/>
        </w:rPr>
        <w:t>’</w:t>
      </w:r>
      <w:r w:rsidRPr="007A22E4">
        <w:rPr>
          <w:rFonts w:asciiTheme="minorHAnsi" w:hAnsiTheme="minorHAnsi"/>
        </w:rPr>
        <w:t xml:space="preserve"> that c</w:t>
      </w:r>
      <w:r w:rsidR="0003610F" w:rsidRPr="007A22E4">
        <w:rPr>
          <w:rFonts w:asciiTheme="minorHAnsi" w:hAnsiTheme="minorHAnsi"/>
        </w:rPr>
        <w:t>ould serve as a</w:t>
      </w:r>
      <w:r w:rsidR="00C340B9" w:rsidRPr="007A22E4">
        <w:rPr>
          <w:rFonts w:asciiTheme="minorHAnsi" w:hAnsiTheme="minorHAnsi"/>
        </w:rPr>
        <w:t>n informal</w:t>
      </w:r>
      <w:r w:rsidR="0003610F" w:rsidRPr="007A22E4">
        <w:rPr>
          <w:rFonts w:asciiTheme="minorHAnsi" w:hAnsiTheme="minorHAnsi"/>
        </w:rPr>
        <w:t xml:space="preserve"> ToC and provide a basis for </w:t>
      </w:r>
      <w:r w:rsidRPr="007A22E4">
        <w:rPr>
          <w:rFonts w:asciiTheme="minorHAnsi" w:hAnsiTheme="minorHAnsi"/>
        </w:rPr>
        <w:t>monitor</w:t>
      </w:r>
      <w:r w:rsidR="0003610F" w:rsidRPr="007A22E4">
        <w:rPr>
          <w:rFonts w:asciiTheme="minorHAnsi" w:hAnsiTheme="minorHAnsi"/>
        </w:rPr>
        <w:t>ing</w:t>
      </w:r>
      <w:r w:rsidRPr="007A22E4">
        <w:rPr>
          <w:rFonts w:asciiTheme="minorHAnsi" w:hAnsiTheme="minorHAnsi"/>
        </w:rPr>
        <w:t xml:space="preserve"> progress and attribut</w:t>
      </w:r>
      <w:r w:rsidR="0003610F" w:rsidRPr="007A22E4">
        <w:rPr>
          <w:rFonts w:asciiTheme="minorHAnsi" w:hAnsiTheme="minorHAnsi"/>
        </w:rPr>
        <w:t>ing</w:t>
      </w:r>
      <w:r w:rsidRPr="007A22E4">
        <w:rPr>
          <w:rFonts w:asciiTheme="minorHAnsi" w:hAnsiTheme="minorHAnsi"/>
        </w:rPr>
        <w:t xml:space="preserve"> causality</w:t>
      </w:r>
      <w:r w:rsidR="00E05CF4" w:rsidRPr="007A22E4">
        <w:rPr>
          <w:rFonts w:asciiTheme="minorHAnsi" w:hAnsiTheme="minorHAnsi"/>
        </w:rPr>
        <w:t xml:space="preserve">, in particular, for </w:t>
      </w:r>
      <w:r w:rsidR="00C340B9" w:rsidRPr="007A22E4">
        <w:rPr>
          <w:rFonts w:asciiTheme="minorHAnsi" w:hAnsiTheme="minorHAnsi"/>
        </w:rPr>
        <w:t>P</w:t>
      </w:r>
      <w:r w:rsidR="00E05CF4" w:rsidRPr="007A22E4">
        <w:rPr>
          <w:rFonts w:asciiTheme="minorHAnsi" w:hAnsiTheme="minorHAnsi"/>
        </w:rPr>
        <w:t>hase I of the intervention</w:t>
      </w:r>
      <w:r w:rsidRPr="007A22E4">
        <w:rPr>
          <w:rFonts w:asciiTheme="minorHAnsi" w:hAnsiTheme="minorHAnsi"/>
        </w:rPr>
        <w:t>.  The Midterm Review for Phase I</w:t>
      </w:r>
      <w:r w:rsidR="0003610F" w:rsidRPr="007A22E4">
        <w:rPr>
          <w:rFonts w:asciiTheme="minorHAnsi" w:hAnsiTheme="minorHAnsi"/>
        </w:rPr>
        <w:t>, for example,</w:t>
      </w:r>
      <w:r w:rsidRPr="007A22E4">
        <w:rPr>
          <w:rFonts w:asciiTheme="minorHAnsi" w:hAnsiTheme="minorHAnsi"/>
        </w:rPr>
        <w:t xml:space="preserve"> point</w:t>
      </w:r>
      <w:r w:rsidR="00C340B9" w:rsidRPr="007A22E4">
        <w:rPr>
          <w:rFonts w:asciiTheme="minorHAnsi" w:hAnsiTheme="minorHAnsi"/>
        </w:rPr>
        <w:t>ed</w:t>
      </w:r>
      <w:r w:rsidRPr="007A22E4">
        <w:rPr>
          <w:rFonts w:asciiTheme="minorHAnsi" w:hAnsiTheme="minorHAnsi"/>
        </w:rPr>
        <w:t xml:space="preserve"> out that the project documents, agreements and annual reports all have different sets of outputs. Further the </w:t>
      </w:r>
      <w:r w:rsidR="004F3251" w:rsidRPr="007A22E4">
        <w:rPr>
          <w:rFonts w:asciiTheme="minorHAnsi" w:hAnsiTheme="minorHAnsi"/>
        </w:rPr>
        <w:t xml:space="preserve">Phase I </w:t>
      </w:r>
      <w:r w:rsidR="0003610F" w:rsidRPr="007A22E4">
        <w:rPr>
          <w:rFonts w:asciiTheme="minorHAnsi" w:hAnsiTheme="minorHAnsi"/>
        </w:rPr>
        <w:t>Logical Framework Analysis (</w:t>
      </w:r>
      <w:r w:rsidRPr="007A22E4">
        <w:rPr>
          <w:rFonts w:asciiTheme="minorHAnsi" w:hAnsiTheme="minorHAnsi"/>
        </w:rPr>
        <w:t>LFA</w:t>
      </w:r>
      <w:r w:rsidR="0003610F" w:rsidRPr="007A22E4">
        <w:rPr>
          <w:rFonts w:asciiTheme="minorHAnsi" w:hAnsiTheme="minorHAnsi"/>
        </w:rPr>
        <w:t>)</w:t>
      </w:r>
      <w:r w:rsidRPr="007A22E4">
        <w:rPr>
          <w:rFonts w:asciiTheme="minorHAnsi" w:hAnsiTheme="minorHAnsi"/>
        </w:rPr>
        <w:t xml:space="preserve">, which was as a result of </w:t>
      </w:r>
      <w:r w:rsidR="0003610F" w:rsidRPr="007A22E4">
        <w:rPr>
          <w:rFonts w:asciiTheme="minorHAnsi" w:hAnsiTheme="minorHAnsi"/>
        </w:rPr>
        <w:t xml:space="preserve">a </w:t>
      </w:r>
      <w:r w:rsidR="004F3251" w:rsidRPr="007A22E4">
        <w:rPr>
          <w:rFonts w:asciiTheme="minorHAnsi" w:hAnsiTheme="minorHAnsi"/>
        </w:rPr>
        <w:t xml:space="preserve">workshop, is described as incoherent </w:t>
      </w:r>
      <w:r w:rsidR="00105DAD" w:rsidRPr="007A22E4">
        <w:rPr>
          <w:rFonts w:asciiTheme="minorHAnsi" w:hAnsiTheme="minorHAnsi"/>
        </w:rPr>
        <w:t xml:space="preserve">and </w:t>
      </w:r>
      <w:r w:rsidR="004F3251" w:rsidRPr="007A22E4">
        <w:rPr>
          <w:rFonts w:asciiTheme="minorHAnsi" w:hAnsiTheme="minorHAnsi"/>
        </w:rPr>
        <w:t xml:space="preserve">with inconsistent linkages between Outputs, Activities and Indicators. The Midterm questions the prepatory work and the LFA workshop in terms of the formulation of and design of the intervention. What can be ascertained </w:t>
      </w:r>
      <w:r w:rsidR="0003610F" w:rsidRPr="007A22E4">
        <w:rPr>
          <w:rFonts w:asciiTheme="minorHAnsi" w:hAnsiTheme="minorHAnsi"/>
        </w:rPr>
        <w:t xml:space="preserve">though </w:t>
      </w:r>
      <w:r w:rsidR="004F3251" w:rsidRPr="007A22E4">
        <w:rPr>
          <w:rFonts w:asciiTheme="minorHAnsi" w:hAnsiTheme="minorHAnsi"/>
        </w:rPr>
        <w:t xml:space="preserve">is </w:t>
      </w:r>
      <w:r w:rsidR="0003610F" w:rsidRPr="007A22E4">
        <w:rPr>
          <w:rFonts w:asciiTheme="minorHAnsi" w:hAnsiTheme="minorHAnsi"/>
        </w:rPr>
        <w:t xml:space="preserve">that </w:t>
      </w:r>
      <w:r w:rsidR="004F3251" w:rsidRPr="007A22E4">
        <w:rPr>
          <w:rFonts w:asciiTheme="minorHAnsi" w:hAnsiTheme="minorHAnsi"/>
        </w:rPr>
        <w:t>the goal and purpose of the intervention remain</w:t>
      </w:r>
      <w:r w:rsidR="0003610F" w:rsidRPr="007A22E4">
        <w:rPr>
          <w:rFonts w:asciiTheme="minorHAnsi" w:hAnsiTheme="minorHAnsi"/>
        </w:rPr>
        <w:t>ed</w:t>
      </w:r>
      <w:r w:rsidR="004F3251" w:rsidRPr="007A22E4">
        <w:rPr>
          <w:rFonts w:asciiTheme="minorHAnsi" w:hAnsiTheme="minorHAnsi"/>
        </w:rPr>
        <w:t xml:space="preserve"> consistent throughout. </w:t>
      </w:r>
    </w:p>
    <w:p w14:paraId="3EB5AF47" w14:textId="512BCC1D" w:rsidR="004F3251" w:rsidRPr="007A22E4" w:rsidRDefault="00710DDC" w:rsidP="00C43850">
      <w:pPr>
        <w:widowControl w:val="0"/>
        <w:autoSpaceDE w:val="0"/>
        <w:autoSpaceDN w:val="0"/>
        <w:adjustRightInd w:val="0"/>
        <w:spacing w:after="240"/>
        <w:jc w:val="both"/>
        <w:rPr>
          <w:rFonts w:asciiTheme="minorHAnsi" w:hAnsiTheme="minorHAnsi"/>
        </w:rPr>
      </w:pPr>
      <w:r w:rsidRPr="007A22E4">
        <w:rPr>
          <w:rFonts w:asciiTheme="minorHAnsi" w:hAnsiTheme="minorHAnsi"/>
        </w:rPr>
        <w:t xml:space="preserve">The experience of </w:t>
      </w:r>
      <w:r w:rsidR="004F3251" w:rsidRPr="007A22E4">
        <w:rPr>
          <w:rFonts w:asciiTheme="minorHAnsi" w:hAnsiTheme="minorHAnsi"/>
        </w:rPr>
        <w:t xml:space="preserve">Phase II also offers insights into the potential difficulty faced in the design and formulation of </w:t>
      </w:r>
      <w:r w:rsidRPr="007A22E4">
        <w:rPr>
          <w:rFonts w:asciiTheme="minorHAnsi" w:hAnsiTheme="minorHAnsi"/>
        </w:rPr>
        <w:t xml:space="preserve">an </w:t>
      </w:r>
      <w:r w:rsidR="00B46ED5" w:rsidRPr="007A22E4">
        <w:rPr>
          <w:rFonts w:asciiTheme="minorHAnsi" w:hAnsiTheme="minorHAnsi"/>
        </w:rPr>
        <w:t>intervention logic and/or an ‘implicit’ theory of change</w:t>
      </w:r>
      <w:r w:rsidR="003E46C1" w:rsidRPr="007A22E4">
        <w:rPr>
          <w:rFonts w:asciiTheme="minorHAnsi" w:hAnsiTheme="minorHAnsi"/>
        </w:rPr>
        <w:t>,</w:t>
      </w:r>
      <w:r w:rsidR="00105DAD" w:rsidRPr="007A22E4">
        <w:rPr>
          <w:rFonts w:asciiTheme="minorHAnsi" w:hAnsiTheme="minorHAnsi"/>
        </w:rPr>
        <w:t xml:space="preserve"> </w:t>
      </w:r>
      <w:r w:rsidRPr="007A22E4">
        <w:rPr>
          <w:rFonts w:asciiTheme="minorHAnsi" w:hAnsiTheme="minorHAnsi"/>
        </w:rPr>
        <w:t>with a</w:t>
      </w:r>
      <w:r w:rsidR="00105DAD" w:rsidRPr="007A22E4">
        <w:rPr>
          <w:rFonts w:asciiTheme="minorHAnsi" w:hAnsiTheme="minorHAnsi"/>
        </w:rPr>
        <w:t xml:space="preserve"> two year delay in the developing </w:t>
      </w:r>
      <w:r w:rsidRPr="007A22E4">
        <w:rPr>
          <w:rFonts w:asciiTheme="minorHAnsi" w:hAnsiTheme="minorHAnsi"/>
        </w:rPr>
        <w:t xml:space="preserve">of </w:t>
      </w:r>
      <w:r w:rsidR="00105DAD" w:rsidRPr="007A22E4">
        <w:rPr>
          <w:rFonts w:asciiTheme="minorHAnsi" w:hAnsiTheme="minorHAnsi"/>
        </w:rPr>
        <w:t xml:space="preserve">an inception report. </w:t>
      </w:r>
      <w:r w:rsidR="001D68EE" w:rsidRPr="007A22E4">
        <w:rPr>
          <w:rFonts w:asciiTheme="minorHAnsi" w:hAnsiTheme="minorHAnsi"/>
        </w:rPr>
        <w:t xml:space="preserve">The Phase II inception report </w:t>
      </w:r>
      <w:r w:rsidRPr="007A22E4">
        <w:rPr>
          <w:rFonts w:asciiTheme="minorHAnsi" w:hAnsiTheme="minorHAnsi"/>
        </w:rPr>
        <w:t xml:space="preserve">was </w:t>
      </w:r>
      <w:r w:rsidR="001D68EE" w:rsidRPr="007A22E4">
        <w:rPr>
          <w:rFonts w:asciiTheme="minorHAnsi" w:hAnsiTheme="minorHAnsi"/>
        </w:rPr>
        <w:t>much more clear and coherent and the implementation plan</w:t>
      </w:r>
      <w:r w:rsidR="007808A3" w:rsidRPr="007A22E4">
        <w:rPr>
          <w:rFonts w:asciiTheme="minorHAnsi" w:hAnsiTheme="minorHAnsi"/>
        </w:rPr>
        <w:t xml:space="preserve"> </w:t>
      </w:r>
      <w:r w:rsidR="001D68EE" w:rsidRPr="007A22E4">
        <w:rPr>
          <w:rFonts w:asciiTheme="minorHAnsi" w:hAnsiTheme="minorHAnsi"/>
        </w:rPr>
        <w:t>provide</w:t>
      </w:r>
      <w:r w:rsidRPr="007A22E4">
        <w:rPr>
          <w:rFonts w:asciiTheme="minorHAnsi" w:hAnsiTheme="minorHAnsi"/>
        </w:rPr>
        <w:t>d</w:t>
      </w:r>
      <w:r w:rsidR="001D68EE" w:rsidRPr="007A22E4">
        <w:rPr>
          <w:rFonts w:asciiTheme="minorHAnsi" w:hAnsiTheme="minorHAnsi"/>
        </w:rPr>
        <w:t xml:space="preserve"> much improved programme logic. </w:t>
      </w:r>
      <w:r w:rsidRPr="007A22E4">
        <w:rPr>
          <w:rFonts w:asciiTheme="minorHAnsi" w:hAnsiTheme="minorHAnsi"/>
        </w:rPr>
        <w:t>However, o</w:t>
      </w:r>
      <w:r w:rsidR="00AE27AD" w:rsidRPr="007A22E4">
        <w:rPr>
          <w:rFonts w:asciiTheme="minorHAnsi" w:hAnsiTheme="minorHAnsi"/>
        </w:rPr>
        <w:t xml:space="preserve">ne aspect that could have improved the intervention logic/ToC </w:t>
      </w:r>
      <w:r w:rsidRPr="007A22E4">
        <w:rPr>
          <w:rFonts w:asciiTheme="minorHAnsi" w:hAnsiTheme="minorHAnsi"/>
        </w:rPr>
        <w:t xml:space="preserve">would have been a more intensive </w:t>
      </w:r>
      <w:r w:rsidR="00AE27AD" w:rsidRPr="007A22E4">
        <w:rPr>
          <w:rFonts w:asciiTheme="minorHAnsi" w:hAnsiTheme="minorHAnsi"/>
        </w:rPr>
        <w:t>reflection o</w:t>
      </w:r>
      <w:r w:rsidRPr="007A22E4">
        <w:rPr>
          <w:rFonts w:asciiTheme="minorHAnsi" w:hAnsiTheme="minorHAnsi"/>
        </w:rPr>
        <w:t>n</w:t>
      </w:r>
      <w:r w:rsidR="00AE27AD" w:rsidRPr="007A22E4">
        <w:rPr>
          <w:rFonts w:asciiTheme="minorHAnsi" w:hAnsiTheme="minorHAnsi"/>
        </w:rPr>
        <w:t xml:space="preserve"> </w:t>
      </w:r>
      <w:r w:rsidR="00513ED2" w:rsidRPr="007A22E4">
        <w:rPr>
          <w:rFonts w:asciiTheme="minorHAnsi" w:hAnsiTheme="minorHAnsi"/>
        </w:rPr>
        <w:t xml:space="preserve">the lessons learnt from Phase I. </w:t>
      </w:r>
    </w:p>
    <w:p w14:paraId="5B120B63" w14:textId="17A25FC0" w:rsidR="00276501" w:rsidRPr="007A22E4" w:rsidRDefault="00EC64DE" w:rsidP="0005123D">
      <w:pPr>
        <w:pStyle w:val="Heading2"/>
      </w:pPr>
      <w:bookmarkStart w:id="25" w:name="_Toc279410855"/>
      <w:bookmarkStart w:id="26" w:name="_Toc433540599"/>
      <w:r w:rsidRPr="007A22E4">
        <w:t>Capacity needs assessment</w:t>
      </w:r>
      <w:bookmarkEnd w:id="25"/>
      <w:bookmarkEnd w:id="26"/>
    </w:p>
    <w:p w14:paraId="5E4BB193" w14:textId="77777777" w:rsidR="00BB749B" w:rsidRPr="007A22E4" w:rsidRDefault="00BB749B" w:rsidP="00BB749B"/>
    <w:p w14:paraId="18E841BA" w14:textId="210C3174" w:rsidR="00B2146F" w:rsidRPr="007A22E4" w:rsidRDefault="00AE27AD" w:rsidP="00276501">
      <w:pPr>
        <w:widowControl w:val="0"/>
        <w:autoSpaceDE w:val="0"/>
        <w:autoSpaceDN w:val="0"/>
        <w:adjustRightInd w:val="0"/>
        <w:spacing w:after="240"/>
        <w:jc w:val="both"/>
        <w:rPr>
          <w:rFonts w:asciiTheme="minorHAnsi" w:eastAsiaTheme="minorHAnsi" w:hAnsiTheme="minorHAnsi" w:cs="TT1F03C30o00"/>
          <w:lang w:eastAsia="en-US"/>
        </w:rPr>
      </w:pPr>
      <w:r w:rsidRPr="007A22E4">
        <w:rPr>
          <w:rFonts w:asciiTheme="minorHAnsi" w:hAnsiTheme="minorHAnsi"/>
        </w:rPr>
        <w:t>There is n</w:t>
      </w:r>
      <w:r w:rsidR="001D5683" w:rsidRPr="007A22E4">
        <w:rPr>
          <w:rFonts w:asciiTheme="minorHAnsi" w:hAnsiTheme="minorHAnsi"/>
        </w:rPr>
        <w:t>o indication that any formal capacity assessment</w:t>
      </w:r>
      <w:r w:rsidRPr="007A22E4">
        <w:rPr>
          <w:rFonts w:asciiTheme="minorHAnsi" w:hAnsiTheme="minorHAnsi"/>
        </w:rPr>
        <w:t>s were</w:t>
      </w:r>
      <w:r w:rsidR="00276501" w:rsidRPr="007A22E4">
        <w:rPr>
          <w:rFonts w:asciiTheme="minorHAnsi" w:hAnsiTheme="minorHAnsi"/>
        </w:rPr>
        <w:t xml:space="preserve"> </w:t>
      </w:r>
      <w:r w:rsidR="001D5683" w:rsidRPr="007A22E4">
        <w:rPr>
          <w:rFonts w:asciiTheme="minorHAnsi" w:hAnsiTheme="minorHAnsi"/>
        </w:rPr>
        <w:t xml:space="preserve">carried out, either prior to Phase I or before the start-up of Phase II. </w:t>
      </w:r>
      <w:r w:rsidRPr="007A22E4">
        <w:rPr>
          <w:rFonts w:asciiTheme="minorHAnsi" w:hAnsiTheme="minorHAnsi"/>
        </w:rPr>
        <w:t xml:space="preserve">The process of </w:t>
      </w:r>
      <w:r w:rsidR="004B5C56" w:rsidRPr="007A22E4">
        <w:rPr>
          <w:rFonts w:asciiTheme="minorHAnsi" w:hAnsiTheme="minorHAnsi"/>
        </w:rPr>
        <w:t>identification</w:t>
      </w:r>
      <w:r w:rsidRPr="007A22E4">
        <w:rPr>
          <w:rFonts w:asciiTheme="minorHAnsi" w:hAnsiTheme="minorHAnsi"/>
        </w:rPr>
        <w:t xml:space="preserve"> and articulation of </w:t>
      </w:r>
      <w:r w:rsidR="004B5C56" w:rsidRPr="007A22E4">
        <w:rPr>
          <w:rFonts w:asciiTheme="minorHAnsi" w:hAnsiTheme="minorHAnsi"/>
        </w:rPr>
        <w:t>priorities</w:t>
      </w:r>
      <w:r w:rsidRPr="007A22E4">
        <w:rPr>
          <w:rFonts w:asciiTheme="minorHAnsi" w:hAnsiTheme="minorHAnsi"/>
        </w:rPr>
        <w:t xml:space="preserve"> appears to </w:t>
      </w:r>
      <w:r w:rsidR="003E46C1" w:rsidRPr="007A22E4">
        <w:rPr>
          <w:rFonts w:asciiTheme="minorHAnsi" w:hAnsiTheme="minorHAnsi"/>
        </w:rPr>
        <w:t xml:space="preserve">have </w:t>
      </w:r>
      <w:r w:rsidRPr="007A22E4">
        <w:rPr>
          <w:rFonts w:asciiTheme="minorHAnsi" w:hAnsiTheme="minorHAnsi"/>
        </w:rPr>
        <w:t>be</w:t>
      </w:r>
      <w:r w:rsidR="003E46C1" w:rsidRPr="007A22E4">
        <w:rPr>
          <w:rFonts w:asciiTheme="minorHAnsi" w:hAnsiTheme="minorHAnsi"/>
        </w:rPr>
        <w:t>en</w:t>
      </w:r>
      <w:r w:rsidRPr="007A22E4">
        <w:rPr>
          <w:rFonts w:asciiTheme="minorHAnsi" w:hAnsiTheme="minorHAnsi"/>
        </w:rPr>
        <w:t xml:space="preserve"> through meetin</w:t>
      </w:r>
      <w:r w:rsidR="004B5C56" w:rsidRPr="007A22E4">
        <w:rPr>
          <w:rFonts w:asciiTheme="minorHAnsi" w:hAnsiTheme="minorHAnsi"/>
        </w:rPr>
        <w:t>gs, workshops, and discussions</w:t>
      </w:r>
      <w:r w:rsidR="00C340B9" w:rsidRPr="007A22E4">
        <w:rPr>
          <w:rFonts w:asciiTheme="minorHAnsi" w:hAnsiTheme="minorHAnsi"/>
        </w:rPr>
        <w:t xml:space="preserve">, with primary responsibility for </w:t>
      </w:r>
      <w:r w:rsidR="004B5C56" w:rsidRPr="007A22E4">
        <w:rPr>
          <w:rFonts w:asciiTheme="minorHAnsi" w:hAnsiTheme="minorHAnsi"/>
        </w:rPr>
        <w:t xml:space="preserve">identification of needs </w:t>
      </w:r>
      <w:r w:rsidR="00C340B9" w:rsidRPr="007A22E4">
        <w:rPr>
          <w:rFonts w:asciiTheme="minorHAnsi" w:hAnsiTheme="minorHAnsi"/>
        </w:rPr>
        <w:t xml:space="preserve">being with </w:t>
      </w:r>
      <w:r w:rsidR="004B5C56" w:rsidRPr="007A22E4">
        <w:rPr>
          <w:rFonts w:asciiTheme="minorHAnsi" w:hAnsiTheme="minorHAnsi"/>
        </w:rPr>
        <w:t>the Chinese</w:t>
      </w:r>
      <w:r w:rsidR="003E46C1" w:rsidRPr="007A22E4">
        <w:rPr>
          <w:rFonts w:asciiTheme="minorHAnsi" w:hAnsiTheme="minorHAnsi"/>
        </w:rPr>
        <w:t xml:space="preserve"> partners</w:t>
      </w:r>
      <w:r w:rsidR="004B5C56" w:rsidRPr="007A22E4">
        <w:rPr>
          <w:rFonts w:asciiTheme="minorHAnsi" w:hAnsiTheme="minorHAnsi"/>
        </w:rPr>
        <w:t xml:space="preserve">. </w:t>
      </w:r>
      <w:r w:rsidR="004B5C56" w:rsidRPr="007A22E4">
        <w:rPr>
          <w:rFonts w:asciiTheme="minorHAnsi" w:eastAsiaTheme="minorHAnsi" w:hAnsiTheme="minorHAnsi" w:cs="TT1F03C30o00"/>
          <w:lang w:eastAsia="en-US"/>
        </w:rPr>
        <w:t xml:space="preserve">However, </w:t>
      </w:r>
      <w:r w:rsidR="00C81D6E" w:rsidRPr="007A22E4">
        <w:rPr>
          <w:rFonts w:asciiTheme="minorHAnsi" w:eastAsiaTheme="minorHAnsi" w:hAnsiTheme="minorHAnsi" w:cs="TT1F03C30o00"/>
          <w:lang w:eastAsia="en-US"/>
        </w:rPr>
        <w:t xml:space="preserve">the Chinese institutions engaged were not seen as necessarily having </w:t>
      </w:r>
      <w:r w:rsidR="004B5C56" w:rsidRPr="007A22E4">
        <w:rPr>
          <w:rFonts w:asciiTheme="minorHAnsi" w:eastAsiaTheme="minorHAnsi" w:hAnsiTheme="minorHAnsi" w:cs="TT1F03C30o00"/>
          <w:lang w:eastAsia="en-US"/>
        </w:rPr>
        <w:t xml:space="preserve">the capacity </w:t>
      </w:r>
      <w:r w:rsidR="00C81D6E" w:rsidRPr="007A22E4">
        <w:rPr>
          <w:rFonts w:asciiTheme="minorHAnsi" w:eastAsiaTheme="minorHAnsi" w:hAnsiTheme="minorHAnsi" w:cs="TT1F03C30o00"/>
          <w:lang w:eastAsia="en-US"/>
        </w:rPr>
        <w:t xml:space="preserve">or experience </w:t>
      </w:r>
      <w:r w:rsidR="004B5C56" w:rsidRPr="007A22E4">
        <w:rPr>
          <w:rFonts w:asciiTheme="minorHAnsi" w:eastAsiaTheme="minorHAnsi" w:hAnsiTheme="minorHAnsi" w:cs="TT1F03C30o00"/>
          <w:lang w:eastAsia="en-US"/>
        </w:rPr>
        <w:t xml:space="preserve">to undertake formal assessments </w:t>
      </w:r>
      <w:r w:rsidR="003E46C1" w:rsidRPr="007A22E4">
        <w:rPr>
          <w:rFonts w:asciiTheme="minorHAnsi" w:eastAsiaTheme="minorHAnsi" w:hAnsiTheme="minorHAnsi" w:cs="TT1F03C30o00"/>
          <w:lang w:eastAsia="en-US"/>
        </w:rPr>
        <w:t xml:space="preserve">leading to a </w:t>
      </w:r>
      <w:r w:rsidR="004B5C56" w:rsidRPr="007A22E4">
        <w:rPr>
          <w:rFonts w:asciiTheme="minorHAnsi" w:eastAsiaTheme="minorHAnsi" w:hAnsiTheme="minorHAnsi" w:cs="TT1F03C30o00"/>
          <w:lang w:eastAsia="en-US"/>
        </w:rPr>
        <w:t>clear and cohere</w:t>
      </w:r>
      <w:r w:rsidR="009D6CD6" w:rsidRPr="007A22E4">
        <w:rPr>
          <w:rFonts w:asciiTheme="minorHAnsi" w:eastAsiaTheme="minorHAnsi" w:hAnsiTheme="minorHAnsi" w:cs="TT1F03C30o00"/>
          <w:lang w:eastAsia="en-US"/>
        </w:rPr>
        <w:t>nt intervention logic</w:t>
      </w:r>
      <w:r w:rsidR="004B5C56" w:rsidRPr="007A22E4">
        <w:rPr>
          <w:rFonts w:asciiTheme="minorHAnsi" w:eastAsiaTheme="minorHAnsi" w:hAnsiTheme="minorHAnsi" w:cs="TT1F03C30o00"/>
          <w:lang w:eastAsia="en-US"/>
        </w:rPr>
        <w:t xml:space="preserve">. </w:t>
      </w:r>
      <w:r w:rsidR="00C81D6E" w:rsidRPr="007A22E4">
        <w:rPr>
          <w:rFonts w:asciiTheme="minorHAnsi" w:eastAsiaTheme="minorHAnsi" w:hAnsiTheme="minorHAnsi" w:cs="TT1F03C30o00"/>
          <w:lang w:eastAsia="en-US"/>
        </w:rPr>
        <w:t xml:space="preserve"> </w:t>
      </w:r>
      <w:r w:rsidR="00276501" w:rsidRPr="007A22E4">
        <w:rPr>
          <w:rFonts w:asciiTheme="minorHAnsi" w:eastAsiaTheme="minorHAnsi" w:hAnsiTheme="minorHAnsi" w:cs="TT1F03C30o00"/>
          <w:lang w:eastAsia="en-US"/>
        </w:rPr>
        <w:t>Two baseline study r</w:t>
      </w:r>
      <w:r w:rsidR="009D6CD6" w:rsidRPr="007A22E4">
        <w:rPr>
          <w:rFonts w:asciiTheme="minorHAnsi" w:eastAsiaTheme="minorHAnsi" w:hAnsiTheme="minorHAnsi" w:cs="TT1F03C30o00"/>
          <w:lang w:eastAsia="en-US"/>
        </w:rPr>
        <w:t xml:space="preserve">eports </w:t>
      </w:r>
      <w:r w:rsidR="00B2146F" w:rsidRPr="007A22E4">
        <w:rPr>
          <w:rFonts w:asciiTheme="minorHAnsi" w:eastAsiaTheme="minorHAnsi" w:hAnsiTheme="minorHAnsi" w:cs="TT1F03C30o00"/>
          <w:lang w:eastAsia="en-US"/>
        </w:rPr>
        <w:t xml:space="preserve">on </w:t>
      </w:r>
      <w:r w:rsidR="009D6CD6" w:rsidRPr="007A22E4">
        <w:rPr>
          <w:rFonts w:asciiTheme="minorHAnsi" w:eastAsiaTheme="minorHAnsi" w:hAnsiTheme="minorHAnsi" w:cs="TT1F03C30o00"/>
          <w:lang w:eastAsia="en-US"/>
        </w:rPr>
        <w:t xml:space="preserve">the state of </w:t>
      </w:r>
      <w:r w:rsidR="00B2146F" w:rsidRPr="007A22E4">
        <w:rPr>
          <w:rFonts w:asciiTheme="minorHAnsi" w:eastAsiaTheme="minorHAnsi" w:hAnsiTheme="minorHAnsi" w:cs="TT1F03C30o00"/>
          <w:lang w:eastAsia="en-US"/>
        </w:rPr>
        <w:t>hazardous and industrial waste mana</w:t>
      </w:r>
      <w:r w:rsidR="009D6CD6" w:rsidRPr="007A22E4">
        <w:rPr>
          <w:rFonts w:asciiTheme="minorHAnsi" w:eastAsiaTheme="minorHAnsi" w:hAnsiTheme="minorHAnsi" w:cs="TT1F03C30o00"/>
          <w:lang w:eastAsia="en-US"/>
        </w:rPr>
        <w:t xml:space="preserve">gement </w:t>
      </w:r>
      <w:r w:rsidR="003E46C1" w:rsidRPr="007A22E4">
        <w:rPr>
          <w:rFonts w:asciiTheme="minorHAnsi" w:eastAsiaTheme="minorHAnsi" w:hAnsiTheme="minorHAnsi" w:cs="TT1F03C30o00"/>
          <w:lang w:eastAsia="en-US"/>
        </w:rPr>
        <w:t xml:space="preserve">in </w:t>
      </w:r>
      <w:r w:rsidR="004F1B36" w:rsidRPr="007A22E4">
        <w:rPr>
          <w:rFonts w:asciiTheme="minorHAnsi" w:eastAsiaTheme="minorHAnsi" w:hAnsiTheme="minorHAnsi" w:cs="TT1F03C30o00"/>
          <w:lang w:eastAsia="en-US"/>
        </w:rPr>
        <w:t>C</w:t>
      </w:r>
      <w:r w:rsidR="009D6CD6" w:rsidRPr="007A22E4">
        <w:rPr>
          <w:rFonts w:asciiTheme="minorHAnsi" w:eastAsiaTheme="minorHAnsi" w:hAnsiTheme="minorHAnsi" w:cs="TT1F03C30o00"/>
          <w:lang w:eastAsia="en-US"/>
        </w:rPr>
        <w:t>hina and on the feasibility of cement kiln co</w:t>
      </w:r>
      <w:r w:rsidR="00276501" w:rsidRPr="007A22E4">
        <w:rPr>
          <w:rFonts w:asciiTheme="minorHAnsi" w:eastAsiaTheme="minorHAnsi" w:hAnsiTheme="minorHAnsi" w:cs="TT1F03C30o00"/>
          <w:lang w:eastAsia="en-US"/>
        </w:rPr>
        <w:t>-processing were produced during the initial phase of the intervention</w:t>
      </w:r>
      <w:r w:rsidR="00B2146F" w:rsidRPr="007A22E4">
        <w:rPr>
          <w:rFonts w:asciiTheme="minorHAnsi" w:eastAsiaTheme="minorHAnsi" w:hAnsiTheme="minorHAnsi" w:cs="TT1F03C30o00"/>
          <w:lang w:eastAsia="en-US"/>
        </w:rPr>
        <w:t xml:space="preserve">. The </w:t>
      </w:r>
      <w:r w:rsidR="00434168" w:rsidRPr="007A22E4">
        <w:rPr>
          <w:rFonts w:asciiTheme="minorHAnsi" w:eastAsiaTheme="minorHAnsi" w:hAnsiTheme="minorHAnsi" w:cs="TT1F03C30o00"/>
          <w:lang w:eastAsia="en-US"/>
        </w:rPr>
        <w:t xml:space="preserve">Mid-term review noted </w:t>
      </w:r>
      <w:r w:rsidR="003E46C1" w:rsidRPr="007A22E4">
        <w:rPr>
          <w:rFonts w:asciiTheme="minorHAnsi" w:eastAsiaTheme="minorHAnsi" w:hAnsiTheme="minorHAnsi" w:cs="TT1F03C30o00"/>
          <w:lang w:eastAsia="en-US"/>
        </w:rPr>
        <w:t xml:space="preserve">that the </w:t>
      </w:r>
      <w:r w:rsidR="00B2146F" w:rsidRPr="007A22E4">
        <w:rPr>
          <w:rFonts w:asciiTheme="minorHAnsi" w:eastAsiaTheme="minorHAnsi" w:hAnsiTheme="minorHAnsi" w:cs="TT1F03C30o00"/>
          <w:lang w:eastAsia="en-US"/>
        </w:rPr>
        <w:t xml:space="preserve">reports </w:t>
      </w:r>
      <w:r w:rsidR="00C81D6E" w:rsidRPr="007A22E4">
        <w:rPr>
          <w:rFonts w:asciiTheme="minorHAnsi" w:eastAsiaTheme="minorHAnsi" w:hAnsiTheme="minorHAnsi" w:cs="TT1F03C30o00"/>
          <w:lang w:eastAsia="en-US"/>
        </w:rPr>
        <w:t>we</w:t>
      </w:r>
      <w:r w:rsidR="00B2146F" w:rsidRPr="007A22E4">
        <w:rPr>
          <w:rFonts w:asciiTheme="minorHAnsi" w:eastAsiaTheme="minorHAnsi" w:hAnsiTheme="minorHAnsi" w:cs="TT1F03C30o00"/>
          <w:lang w:eastAsia="en-US"/>
        </w:rPr>
        <w:t xml:space="preserve">re very comprehensive </w:t>
      </w:r>
      <w:r w:rsidR="00C81D6E" w:rsidRPr="007A22E4">
        <w:rPr>
          <w:rFonts w:asciiTheme="minorHAnsi" w:eastAsiaTheme="minorHAnsi" w:hAnsiTheme="minorHAnsi" w:cs="TT1F03C30o00"/>
          <w:lang w:eastAsia="en-US"/>
        </w:rPr>
        <w:t xml:space="preserve">in detailing </w:t>
      </w:r>
      <w:r w:rsidR="00B2146F" w:rsidRPr="007A22E4">
        <w:rPr>
          <w:rFonts w:asciiTheme="minorHAnsi" w:eastAsiaTheme="minorHAnsi" w:hAnsiTheme="minorHAnsi" w:cs="TT1F03C30o00"/>
          <w:lang w:eastAsia="en-US"/>
        </w:rPr>
        <w:t xml:space="preserve">information on the current situation, but somewhat weaker </w:t>
      </w:r>
      <w:r w:rsidR="003E46C1" w:rsidRPr="007A22E4">
        <w:rPr>
          <w:rFonts w:asciiTheme="minorHAnsi" w:eastAsiaTheme="minorHAnsi" w:hAnsiTheme="minorHAnsi" w:cs="TT1F03C30o00"/>
          <w:lang w:eastAsia="en-US"/>
        </w:rPr>
        <w:t xml:space="preserve">in terms of </w:t>
      </w:r>
      <w:r w:rsidR="00B2146F" w:rsidRPr="007A22E4">
        <w:rPr>
          <w:rFonts w:asciiTheme="minorHAnsi" w:eastAsiaTheme="minorHAnsi" w:hAnsiTheme="minorHAnsi" w:cs="TT1F03C30o00"/>
          <w:lang w:eastAsia="en-US"/>
        </w:rPr>
        <w:t>summarizing and evaluating this information.</w:t>
      </w:r>
      <w:r w:rsidR="009D6CD6" w:rsidRPr="007A22E4">
        <w:rPr>
          <w:rFonts w:asciiTheme="minorHAnsi" w:eastAsiaTheme="minorHAnsi" w:hAnsiTheme="minorHAnsi" w:cs="TT1F03C30o00"/>
          <w:lang w:eastAsia="en-US"/>
        </w:rPr>
        <w:t xml:space="preserve"> </w:t>
      </w:r>
      <w:r w:rsidR="00276501" w:rsidRPr="007A22E4">
        <w:rPr>
          <w:rFonts w:asciiTheme="minorHAnsi" w:eastAsiaTheme="minorHAnsi" w:hAnsiTheme="minorHAnsi" w:cs="TT1F03C30o00"/>
          <w:lang w:eastAsia="en-US"/>
        </w:rPr>
        <w:t xml:space="preserve">The lack </w:t>
      </w:r>
      <w:r w:rsidR="003E46C1" w:rsidRPr="007A22E4">
        <w:rPr>
          <w:rFonts w:asciiTheme="minorHAnsi" w:eastAsiaTheme="minorHAnsi" w:hAnsiTheme="minorHAnsi" w:cs="TT1F03C30o00"/>
          <w:lang w:eastAsia="en-US"/>
        </w:rPr>
        <w:t xml:space="preserve">of </w:t>
      </w:r>
      <w:r w:rsidR="00276501" w:rsidRPr="007A22E4">
        <w:rPr>
          <w:rFonts w:asciiTheme="minorHAnsi" w:eastAsiaTheme="minorHAnsi" w:hAnsiTheme="minorHAnsi" w:cs="TT1F03C30o00"/>
          <w:lang w:eastAsia="en-US"/>
        </w:rPr>
        <w:t xml:space="preserve">formal assessments </w:t>
      </w:r>
      <w:r w:rsidR="00C81D6E" w:rsidRPr="007A22E4">
        <w:rPr>
          <w:rFonts w:asciiTheme="minorHAnsi" w:eastAsiaTheme="minorHAnsi" w:hAnsiTheme="minorHAnsi" w:cs="TT1F03C30o00"/>
          <w:lang w:eastAsia="en-US"/>
        </w:rPr>
        <w:t xml:space="preserve">in this project </w:t>
      </w:r>
      <w:r w:rsidR="00276501" w:rsidRPr="007A22E4">
        <w:rPr>
          <w:rFonts w:asciiTheme="minorHAnsi" w:eastAsiaTheme="minorHAnsi" w:hAnsiTheme="minorHAnsi" w:cs="TT1F03C30o00"/>
          <w:lang w:eastAsia="en-US"/>
        </w:rPr>
        <w:t xml:space="preserve">and limited </w:t>
      </w:r>
      <w:r w:rsidR="003E46C1" w:rsidRPr="007A22E4">
        <w:rPr>
          <w:rFonts w:asciiTheme="minorHAnsi" w:eastAsiaTheme="minorHAnsi" w:hAnsiTheme="minorHAnsi" w:cs="TT1F03C30o00"/>
          <w:lang w:eastAsia="en-US"/>
        </w:rPr>
        <w:t>apparent capacity</w:t>
      </w:r>
      <w:r w:rsidR="00C81D6E" w:rsidRPr="007A22E4">
        <w:rPr>
          <w:rFonts w:asciiTheme="minorHAnsi" w:eastAsiaTheme="minorHAnsi" w:hAnsiTheme="minorHAnsi" w:cs="TT1F03C30o00"/>
          <w:lang w:eastAsia="en-US"/>
        </w:rPr>
        <w:t xml:space="preserve"> </w:t>
      </w:r>
      <w:r w:rsidR="00C340B9" w:rsidRPr="007A22E4">
        <w:rPr>
          <w:rFonts w:asciiTheme="minorHAnsi" w:eastAsiaTheme="minorHAnsi" w:hAnsiTheme="minorHAnsi" w:cs="TT1F03C30o00"/>
          <w:lang w:eastAsia="en-US"/>
        </w:rPr>
        <w:t xml:space="preserve">or incentives by </w:t>
      </w:r>
      <w:r w:rsidR="00C81D6E" w:rsidRPr="007A22E4">
        <w:rPr>
          <w:rFonts w:asciiTheme="minorHAnsi" w:eastAsiaTheme="minorHAnsi" w:hAnsiTheme="minorHAnsi" w:cs="TT1F03C30o00"/>
          <w:lang w:eastAsia="en-US"/>
        </w:rPr>
        <w:t>the local partner</w:t>
      </w:r>
      <w:r w:rsidR="003E46C1" w:rsidRPr="007A22E4">
        <w:rPr>
          <w:rFonts w:asciiTheme="minorHAnsi" w:eastAsiaTheme="minorHAnsi" w:hAnsiTheme="minorHAnsi" w:cs="TT1F03C30o00"/>
          <w:lang w:eastAsia="en-US"/>
        </w:rPr>
        <w:t xml:space="preserve"> </w:t>
      </w:r>
      <w:r w:rsidR="00276501" w:rsidRPr="007A22E4">
        <w:rPr>
          <w:rFonts w:asciiTheme="minorHAnsi" w:eastAsiaTheme="minorHAnsi" w:hAnsiTheme="minorHAnsi" w:cs="TT1F03C30o00"/>
          <w:lang w:eastAsia="en-US"/>
        </w:rPr>
        <w:t xml:space="preserve">to </w:t>
      </w:r>
      <w:r w:rsidR="00C340B9" w:rsidRPr="007A22E4">
        <w:rPr>
          <w:rFonts w:asciiTheme="minorHAnsi" w:eastAsiaTheme="minorHAnsi" w:hAnsiTheme="minorHAnsi" w:cs="TT1F03C30o00"/>
          <w:lang w:eastAsia="en-US"/>
        </w:rPr>
        <w:t xml:space="preserve">analyse </w:t>
      </w:r>
      <w:r w:rsidR="00276501" w:rsidRPr="007A22E4">
        <w:rPr>
          <w:rFonts w:asciiTheme="minorHAnsi" w:eastAsiaTheme="minorHAnsi" w:hAnsiTheme="minorHAnsi" w:cs="TT1F03C30o00"/>
          <w:lang w:eastAsia="en-US"/>
        </w:rPr>
        <w:t xml:space="preserve">and evaluate baseline information could be </w:t>
      </w:r>
      <w:r w:rsidR="004F1B36" w:rsidRPr="007A22E4">
        <w:rPr>
          <w:rFonts w:asciiTheme="minorHAnsi" w:eastAsiaTheme="minorHAnsi" w:hAnsiTheme="minorHAnsi" w:cs="TT1F03C30o00"/>
          <w:lang w:eastAsia="en-US"/>
        </w:rPr>
        <w:t xml:space="preserve">indicative of </w:t>
      </w:r>
      <w:r w:rsidR="003E46C1" w:rsidRPr="007A22E4">
        <w:rPr>
          <w:rFonts w:asciiTheme="minorHAnsi" w:eastAsiaTheme="minorHAnsi" w:hAnsiTheme="minorHAnsi" w:cs="TT1F03C30o00"/>
          <w:lang w:eastAsia="en-US"/>
        </w:rPr>
        <w:t>a</w:t>
      </w:r>
      <w:r w:rsidR="004F1B36" w:rsidRPr="007A22E4">
        <w:rPr>
          <w:rFonts w:asciiTheme="minorHAnsi" w:eastAsiaTheme="minorHAnsi" w:hAnsiTheme="minorHAnsi" w:cs="TT1F03C30o00"/>
          <w:lang w:eastAsia="en-US"/>
        </w:rPr>
        <w:t xml:space="preserve"> need for more support </w:t>
      </w:r>
      <w:r w:rsidR="00C81D6E" w:rsidRPr="007A22E4">
        <w:rPr>
          <w:rFonts w:asciiTheme="minorHAnsi" w:eastAsiaTheme="minorHAnsi" w:hAnsiTheme="minorHAnsi" w:cs="TT1F03C30o00"/>
          <w:lang w:eastAsia="en-US"/>
        </w:rPr>
        <w:t xml:space="preserve">in these areas to help ensure  identification of </w:t>
      </w:r>
      <w:r w:rsidR="00C340B9" w:rsidRPr="007A22E4">
        <w:rPr>
          <w:rFonts w:asciiTheme="minorHAnsi" w:eastAsiaTheme="minorHAnsi" w:hAnsiTheme="minorHAnsi" w:cs="TT1F03C30o00"/>
          <w:lang w:eastAsia="en-US"/>
        </w:rPr>
        <w:t xml:space="preserve">strategically important  </w:t>
      </w:r>
      <w:r w:rsidR="00C81D6E" w:rsidRPr="007A22E4">
        <w:rPr>
          <w:rFonts w:asciiTheme="minorHAnsi" w:eastAsiaTheme="minorHAnsi" w:hAnsiTheme="minorHAnsi" w:cs="TT1F03C30o00"/>
          <w:lang w:eastAsia="en-US"/>
        </w:rPr>
        <w:t xml:space="preserve">capacity needs to be addressed and </w:t>
      </w:r>
      <w:r w:rsidR="003E46C1" w:rsidRPr="007A22E4">
        <w:rPr>
          <w:rFonts w:asciiTheme="minorHAnsi" w:eastAsiaTheme="minorHAnsi" w:hAnsiTheme="minorHAnsi" w:cs="TT1F03C30o00"/>
          <w:lang w:eastAsia="en-US"/>
        </w:rPr>
        <w:t xml:space="preserve">development of </w:t>
      </w:r>
      <w:r w:rsidR="004F1B36" w:rsidRPr="007A22E4">
        <w:rPr>
          <w:rFonts w:asciiTheme="minorHAnsi" w:eastAsiaTheme="minorHAnsi" w:hAnsiTheme="minorHAnsi" w:cs="TT1F03C30o00"/>
          <w:lang w:eastAsia="en-US"/>
        </w:rPr>
        <w:t xml:space="preserve">a coherent programme logic. </w:t>
      </w:r>
    </w:p>
    <w:p w14:paraId="212E3093" w14:textId="77777777" w:rsidR="00EC64DE" w:rsidRPr="007A22E4" w:rsidRDefault="00EC64DE" w:rsidP="0005123D">
      <w:pPr>
        <w:pStyle w:val="Heading2"/>
      </w:pPr>
      <w:bookmarkStart w:id="27" w:name="_Toc279410856"/>
      <w:bookmarkStart w:id="28" w:name="_Toc433540600"/>
      <w:r w:rsidRPr="007A22E4">
        <w:t>Donor fit (Norwegian comparative strengths and historical relationships)</w:t>
      </w:r>
      <w:bookmarkEnd w:id="27"/>
      <w:bookmarkEnd w:id="28"/>
    </w:p>
    <w:p w14:paraId="040A2D21" w14:textId="77777777" w:rsidR="00EC64DE" w:rsidRPr="007A22E4" w:rsidRDefault="00EC64DE" w:rsidP="00EC64DE">
      <w:pPr>
        <w:widowControl w:val="0"/>
        <w:autoSpaceDE w:val="0"/>
        <w:autoSpaceDN w:val="0"/>
        <w:adjustRightInd w:val="0"/>
        <w:jc w:val="both"/>
      </w:pPr>
    </w:p>
    <w:p w14:paraId="15720789" w14:textId="6E0C12C6" w:rsidR="00DB5844" w:rsidRPr="007A22E4" w:rsidRDefault="00AA50D9" w:rsidP="003B2BB3">
      <w:pPr>
        <w:pStyle w:val="Default"/>
        <w:jc w:val="both"/>
        <w:rPr>
          <w:rFonts w:asciiTheme="minorHAnsi" w:hAnsiTheme="minorHAnsi"/>
          <w:sz w:val="22"/>
          <w:szCs w:val="22"/>
        </w:rPr>
      </w:pPr>
      <w:r w:rsidRPr="007A22E4">
        <w:rPr>
          <w:rFonts w:asciiTheme="minorHAnsi" w:hAnsiTheme="minorHAnsi"/>
          <w:sz w:val="22"/>
          <w:szCs w:val="22"/>
        </w:rPr>
        <w:t xml:space="preserve">‘Institutional </w:t>
      </w:r>
      <w:r w:rsidR="008748CB" w:rsidRPr="007A22E4">
        <w:rPr>
          <w:rFonts w:asciiTheme="minorHAnsi" w:hAnsiTheme="minorHAnsi"/>
          <w:sz w:val="22"/>
          <w:szCs w:val="22"/>
        </w:rPr>
        <w:t>cooperation</w:t>
      </w:r>
      <w:r w:rsidRPr="007A22E4">
        <w:rPr>
          <w:rFonts w:asciiTheme="minorHAnsi" w:hAnsiTheme="minorHAnsi"/>
          <w:sz w:val="22"/>
          <w:szCs w:val="22"/>
        </w:rPr>
        <w:t xml:space="preserve">’ </w:t>
      </w:r>
      <w:r w:rsidR="00C81D6E" w:rsidRPr="007A22E4">
        <w:rPr>
          <w:rFonts w:asciiTheme="minorHAnsi" w:hAnsiTheme="minorHAnsi"/>
          <w:sz w:val="22"/>
          <w:szCs w:val="22"/>
        </w:rPr>
        <w:t xml:space="preserve">has been a central feature </w:t>
      </w:r>
      <w:r w:rsidR="00B862D8" w:rsidRPr="007A22E4">
        <w:rPr>
          <w:rFonts w:asciiTheme="minorHAnsi" w:hAnsiTheme="minorHAnsi"/>
          <w:sz w:val="22"/>
          <w:szCs w:val="22"/>
        </w:rPr>
        <w:t>of Norway’s capacity development support in China</w:t>
      </w:r>
      <w:r w:rsidR="00C81D6E" w:rsidRPr="007A22E4">
        <w:rPr>
          <w:rFonts w:asciiTheme="minorHAnsi" w:hAnsiTheme="minorHAnsi"/>
          <w:sz w:val="22"/>
          <w:szCs w:val="22"/>
        </w:rPr>
        <w:t xml:space="preserve"> </w:t>
      </w:r>
      <w:r w:rsidR="00F02D60" w:rsidRPr="007A22E4">
        <w:rPr>
          <w:rFonts w:asciiTheme="minorHAnsi" w:hAnsiTheme="minorHAnsi"/>
          <w:sz w:val="22"/>
          <w:szCs w:val="22"/>
        </w:rPr>
        <w:t>in recent years</w:t>
      </w:r>
      <w:r w:rsidR="00B862D8" w:rsidRPr="007A22E4">
        <w:rPr>
          <w:rFonts w:asciiTheme="minorHAnsi" w:hAnsiTheme="minorHAnsi"/>
          <w:sz w:val="22"/>
          <w:szCs w:val="22"/>
        </w:rPr>
        <w:t xml:space="preserve">. The shift from ‘traditional’ </w:t>
      </w:r>
      <w:r w:rsidRPr="007A22E4">
        <w:rPr>
          <w:rFonts w:asciiTheme="minorHAnsi" w:hAnsiTheme="minorHAnsi"/>
          <w:sz w:val="22"/>
          <w:szCs w:val="22"/>
        </w:rPr>
        <w:t xml:space="preserve">approaches to aid also </w:t>
      </w:r>
      <w:r w:rsidR="003B2BB3" w:rsidRPr="007A22E4">
        <w:rPr>
          <w:rFonts w:asciiTheme="minorHAnsi" w:hAnsiTheme="minorHAnsi"/>
          <w:sz w:val="22"/>
          <w:szCs w:val="22"/>
        </w:rPr>
        <w:t>reflect</w:t>
      </w:r>
      <w:r w:rsidRPr="007A22E4">
        <w:rPr>
          <w:rFonts w:asciiTheme="minorHAnsi" w:hAnsiTheme="minorHAnsi"/>
          <w:sz w:val="22"/>
          <w:szCs w:val="22"/>
        </w:rPr>
        <w:t>s</w:t>
      </w:r>
      <w:r w:rsidR="003B2BB3" w:rsidRPr="007A22E4">
        <w:rPr>
          <w:rFonts w:asciiTheme="minorHAnsi" w:hAnsiTheme="minorHAnsi"/>
          <w:sz w:val="22"/>
          <w:szCs w:val="22"/>
        </w:rPr>
        <w:t xml:space="preserve"> changes in China as</w:t>
      </w:r>
      <w:r w:rsidR="00F02D60" w:rsidRPr="007A22E4">
        <w:rPr>
          <w:rFonts w:asciiTheme="minorHAnsi" w:hAnsiTheme="minorHAnsi"/>
          <w:sz w:val="22"/>
          <w:szCs w:val="22"/>
        </w:rPr>
        <w:t xml:space="preserve"> a</w:t>
      </w:r>
      <w:r w:rsidR="003B2BB3" w:rsidRPr="007A22E4">
        <w:rPr>
          <w:rFonts w:asciiTheme="minorHAnsi" w:hAnsiTheme="minorHAnsi"/>
          <w:sz w:val="22"/>
          <w:szCs w:val="22"/>
        </w:rPr>
        <w:t xml:space="preserve"> Middle Income aid recipient </w:t>
      </w:r>
      <w:r w:rsidRPr="007A22E4">
        <w:rPr>
          <w:rFonts w:asciiTheme="minorHAnsi" w:hAnsiTheme="minorHAnsi"/>
          <w:sz w:val="22"/>
          <w:szCs w:val="22"/>
        </w:rPr>
        <w:t>with interests in strategic and increasingly specialized partnerships</w:t>
      </w:r>
      <w:r w:rsidR="000752BC" w:rsidRPr="007A22E4">
        <w:rPr>
          <w:rStyle w:val="FootnoteReference"/>
          <w:rFonts w:asciiTheme="minorHAnsi" w:hAnsiTheme="minorHAnsi"/>
          <w:sz w:val="22"/>
          <w:szCs w:val="22"/>
        </w:rPr>
        <w:footnoteReference w:id="1"/>
      </w:r>
      <w:r w:rsidR="00B862D8" w:rsidRPr="007A22E4">
        <w:rPr>
          <w:rFonts w:asciiTheme="minorHAnsi" w:hAnsiTheme="minorHAnsi"/>
          <w:sz w:val="22"/>
          <w:szCs w:val="22"/>
        </w:rPr>
        <w:t xml:space="preserve">. </w:t>
      </w:r>
      <w:r w:rsidR="00121DD5" w:rsidRPr="007A22E4">
        <w:rPr>
          <w:rFonts w:asciiTheme="minorHAnsi" w:hAnsiTheme="minorHAnsi"/>
          <w:sz w:val="22"/>
          <w:szCs w:val="22"/>
        </w:rPr>
        <w:t xml:space="preserve">The documentation </w:t>
      </w:r>
      <w:r w:rsidR="00B84024" w:rsidRPr="007A22E4">
        <w:rPr>
          <w:rFonts w:asciiTheme="minorHAnsi" w:hAnsiTheme="minorHAnsi"/>
          <w:sz w:val="22"/>
          <w:szCs w:val="22"/>
        </w:rPr>
        <w:t xml:space="preserve">reviewed </w:t>
      </w:r>
      <w:r w:rsidR="00121DD5" w:rsidRPr="007A22E4">
        <w:rPr>
          <w:rFonts w:asciiTheme="minorHAnsi" w:hAnsiTheme="minorHAnsi"/>
          <w:sz w:val="22"/>
          <w:szCs w:val="22"/>
        </w:rPr>
        <w:t xml:space="preserve">lends weight </w:t>
      </w:r>
      <w:r w:rsidR="00B84024" w:rsidRPr="007A22E4">
        <w:rPr>
          <w:rFonts w:asciiTheme="minorHAnsi" w:hAnsiTheme="minorHAnsi"/>
          <w:sz w:val="22"/>
          <w:szCs w:val="22"/>
        </w:rPr>
        <w:t xml:space="preserve">to the idea of a </w:t>
      </w:r>
      <w:r w:rsidR="00121DD5" w:rsidRPr="007A22E4">
        <w:rPr>
          <w:rFonts w:asciiTheme="minorHAnsi" w:hAnsiTheme="minorHAnsi"/>
          <w:sz w:val="22"/>
          <w:szCs w:val="22"/>
        </w:rPr>
        <w:t xml:space="preserve">strong donor fit </w:t>
      </w:r>
      <w:r w:rsidRPr="007A22E4">
        <w:rPr>
          <w:rFonts w:asciiTheme="minorHAnsi" w:hAnsiTheme="minorHAnsi"/>
          <w:sz w:val="22"/>
          <w:szCs w:val="22"/>
        </w:rPr>
        <w:t xml:space="preserve">(Norwegian) </w:t>
      </w:r>
      <w:r w:rsidR="00B84024" w:rsidRPr="007A22E4">
        <w:rPr>
          <w:rFonts w:asciiTheme="minorHAnsi" w:hAnsiTheme="minorHAnsi"/>
          <w:sz w:val="22"/>
          <w:szCs w:val="22"/>
        </w:rPr>
        <w:t xml:space="preserve">in the Chinese context </w:t>
      </w:r>
      <w:r w:rsidR="00121DD5" w:rsidRPr="007A22E4">
        <w:rPr>
          <w:rFonts w:asciiTheme="minorHAnsi" w:hAnsiTheme="minorHAnsi"/>
          <w:sz w:val="22"/>
          <w:szCs w:val="22"/>
        </w:rPr>
        <w:t xml:space="preserve">with the Design Document for Phase II highlighting </w:t>
      </w:r>
      <w:r w:rsidR="00B84024" w:rsidRPr="007A22E4">
        <w:rPr>
          <w:rFonts w:asciiTheme="minorHAnsi" w:hAnsiTheme="minorHAnsi"/>
          <w:sz w:val="22"/>
          <w:szCs w:val="22"/>
        </w:rPr>
        <w:t xml:space="preserve">that </w:t>
      </w:r>
      <w:r w:rsidR="00121DD5" w:rsidRPr="007A22E4">
        <w:rPr>
          <w:rFonts w:asciiTheme="minorHAnsi" w:hAnsiTheme="minorHAnsi"/>
          <w:sz w:val="22"/>
          <w:szCs w:val="22"/>
        </w:rPr>
        <w:t xml:space="preserve">the second phase is in line with </w:t>
      </w:r>
      <w:r w:rsidR="003179F9" w:rsidRPr="007A22E4">
        <w:rPr>
          <w:rFonts w:asciiTheme="minorHAnsi" w:hAnsiTheme="minorHAnsi"/>
          <w:sz w:val="22"/>
          <w:szCs w:val="22"/>
        </w:rPr>
        <w:t>“</w:t>
      </w:r>
      <w:r w:rsidR="00C76696" w:rsidRPr="007A22E4">
        <w:rPr>
          <w:rFonts w:asciiTheme="minorHAnsi" w:hAnsiTheme="minorHAnsi"/>
          <w:sz w:val="22"/>
          <w:szCs w:val="22"/>
        </w:rPr>
        <w:t>Norway</w:t>
      </w:r>
      <w:r w:rsidR="00121DD5" w:rsidRPr="007A22E4">
        <w:rPr>
          <w:rFonts w:asciiTheme="minorHAnsi" w:hAnsiTheme="minorHAnsi"/>
          <w:sz w:val="22"/>
          <w:szCs w:val="22"/>
        </w:rPr>
        <w:t>’s development cooperation</w:t>
      </w:r>
      <w:r w:rsidR="003179F9" w:rsidRPr="007A22E4">
        <w:rPr>
          <w:rFonts w:asciiTheme="minorHAnsi" w:hAnsiTheme="minorHAnsi"/>
          <w:sz w:val="22"/>
          <w:szCs w:val="22"/>
        </w:rPr>
        <w:t xml:space="preserve"> strategy in China and globally, which regards environmentally friendly management of Hazardous wastes as a top priority</w:t>
      </w:r>
      <w:r w:rsidR="00B84024" w:rsidRPr="007A22E4">
        <w:rPr>
          <w:rFonts w:asciiTheme="minorHAnsi" w:hAnsiTheme="minorHAnsi"/>
          <w:sz w:val="22"/>
          <w:szCs w:val="22"/>
        </w:rPr>
        <w:t>.</w:t>
      </w:r>
      <w:r w:rsidR="003179F9" w:rsidRPr="007A22E4">
        <w:rPr>
          <w:rFonts w:asciiTheme="minorHAnsi" w:hAnsiTheme="minorHAnsi"/>
          <w:sz w:val="22"/>
          <w:szCs w:val="22"/>
        </w:rPr>
        <w:t xml:space="preserve">” </w:t>
      </w:r>
      <w:r w:rsidRPr="007A22E4">
        <w:rPr>
          <w:rFonts w:asciiTheme="minorHAnsi" w:hAnsiTheme="minorHAnsi"/>
          <w:sz w:val="22"/>
          <w:szCs w:val="22"/>
        </w:rPr>
        <w:t xml:space="preserve">The relationships arising from this initiative are also predicated on substantive Norwegian strengths </w:t>
      </w:r>
      <w:r w:rsidR="0060278D" w:rsidRPr="007A22E4">
        <w:rPr>
          <w:rFonts w:asciiTheme="minorHAnsi" w:hAnsiTheme="minorHAnsi"/>
          <w:sz w:val="22"/>
          <w:szCs w:val="22"/>
        </w:rPr>
        <w:t>that are valued by the Chinese partners.</w:t>
      </w:r>
      <w:r w:rsidR="00121DD5" w:rsidRPr="007A22E4">
        <w:rPr>
          <w:rFonts w:asciiTheme="minorHAnsi" w:hAnsiTheme="minorHAnsi"/>
          <w:sz w:val="22"/>
          <w:szCs w:val="22"/>
        </w:rPr>
        <w:t xml:space="preserve">  </w:t>
      </w:r>
      <w:r w:rsidR="0060278D" w:rsidRPr="007A22E4">
        <w:rPr>
          <w:rFonts w:asciiTheme="minorHAnsi" w:hAnsiTheme="minorHAnsi"/>
          <w:sz w:val="22"/>
          <w:szCs w:val="22"/>
        </w:rPr>
        <w:t xml:space="preserve">And while MFA has funded this initiative through its embassy in Beijing, it would seem that NORAD has played a relatively modest role on the Norwegian side. </w:t>
      </w:r>
    </w:p>
    <w:p w14:paraId="5297BD41" w14:textId="77777777" w:rsidR="00EC64DE" w:rsidRPr="007A22E4" w:rsidRDefault="00EC64DE" w:rsidP="0005123D">
      <w:pPr>
        <w:pStyle w:val="Heading2"/>
      </w:pPr>
      <w:bookmarkStart w:id="29" w:name="_Toc279410857"/>
      <w:bookmarkStart w:id="30" w:name="_Toc433540601"/>
      <w:r w:rsidRPr="007A22E4">
        <w:t>Involvement of partner institutions</w:t>
      </w:r>
      <w:bookmarkEnd w:id="29"/>
      <w:bookmarkEnd w:id="30"/>
    </w:p>
    <w:p w14:paraId="22444014" w14:textId="77777777" w:rsidR="000C7F1A" w:rsidRPr="007A22E4" w:rsidRDefault="000C7F1A" w:rsidP="000C7F1A"/>
    <w:p w14:paraId="2F5B1476" w14:textId="5091D1C3" w:rsidR="00D52632" w:rsidRPr="007A22E4" w:rsidRDefault="000C7F1A" w:rsidP="00BC7007">
      <w:pPr>
        <w:jc w:val="both"/>
        <w:rPr>
          <w:rFonts w:asciiTheme="minorHAnsi" w:hAnsiTheme="minorHAnsi"/>
        </w:rPr>
      </w:pPr>
      <w:r w:rsidRPr="007A22E4">
        <w:rPr>
          <w:rFonts w:asciiTheme="minorHAnsi" w:hAnsiTheme="minorHAnsi"/>
        </w:rPr>
        <w:t xml:space="preserve">In 2003, SEPA (now </w:t>
      </w:r>
      <w:r w:rsidR="00B84024" w:rsidRPr="007A22E4">
        <w:rPr>
          <w:rFonts w:asciiTheme="minorHAnsi" w:hAnsiTheme="minorHAnsi"/>
        </w:rPr>
        <w:t xml:space="preserve">China’s </w:t>
      </w:r>
      <w:r w:rsidRPr="007A22E4">
        <w:rPr>
          <w:rFonts w:asciiTheme="minorHAnsi" w:hAnsiTheme="minorHAnsi"/>
        </w:rPr>
        <w:t xml:space="preserve">Ministry of Environment Protection), communicated an interest </w:t>
      </w:r>
      <w:r w:rsidR="004F1B36" w:rsidRPr="007A22E4">
        <w:rPr>
          <w:rFonts w:asciiTheme="minorHAnsi" w:hAnsiTheme="minorHAnsi"/>
        </w:rPr>
        <w:t xml:space="preserve">in technical collaboration </w:t>
      </w:r>
      <w:r w:rsidRPr="007A22E4">
        <w:rPr>
          <w:rFonts w:asciiTheme="minorHAnsi" w:hAnsiTheme="minorHAnsi"/>
        </w:rPr>
        <w:t xml:space="preserve">to the Royal Norwegian </w:t>
      </w:r>
      <w:r w:rsidR="004F1B36" w:rsidRPr="007A22E4">
        <w:rPr>
          <w:rFonts w:asciiTheme="minorHAnsi" w:hAnsiTheme="minorHAnsi"/>
        </w:rPr>
        <w:t>Embassy in Beijing</w:t>
      </w:r>
      <w:r w:rsidRPr="007A22E4">
        <w:rPr>
          <w:rFonts w:asciiTheme="minorHAnsi" w:hAnsiTheme="minorHAnsi"/>
        </w:rPr>
        <w:t xml:space="preserve">. This subsequently led to a proposal for technical </w:t>
      </w:r>
      <w:r w:rsidRPr="007A22E4">
        <w:rPr>
          <w:rFonts w:asciiTheme="minorHAnsi" w:hAnsiTheme="minorHAnsi"/>
        </w:rPr>
        <w:lastRenderedPageBreak/>
        <w:t xml:space="preserve">collaboration being submitted to the Embassy in 2005. The proposal </w:t>
      </w:r>
      <w:r w:rsidR="00B84024" w:rsidRPr="007A22E4">
        <w:rPr>
          <w:rFonts w:asciiTheme="minorHAnsi" w:hAnsiTheme="minorHAnsi"/>
        </w:rPr>
        <w:t>was</w:t>
      </w:r>
      <w:r w:rsidR="003C1832" w:rsidRPr="007A22E4">
        <w:rPr>
          <w:rFonts w:asciiTheme="minorHAnsi" w:hAnsiTheme="minorHAnsi"/>
        </w:rPr>
        <w:t xml:space="preserve"> developed </w:t>
      </w:r>
      <w:r w:rsidR="00B84024" w:rsidRPr="007A22E4">
        <w:rPr>
          <w:rFonts w:asciiTheme="minorHAnsi" w:hAnsiTheme="minorHAnsi"/>
        </w:rPr>
        <w:t>taking into account</w:t>
      </w:r>
      <w:r w:rsidR="003C1832" w:rsidRPr="007A22E4">
        <w:rPr>
          <w:rFonts w:asciiTheme="minorHAnsi" w:hAnsiTheme="minorHAnsi"/>
        </w:rPr>
        <w:t xml:space="preserve"> Norway’</w:t>
      </w:r>
      <w:r w:rsidR="004A2477" w:rsidRPr="007A22E4">
        <w:rPr>
          <w:rFonts w:asciiTheme="minorHAnsi" w:hAnsiTheme="minorHAnsi"/>
        </w:rPr>
        <w:t>s long standing experience in burning hazardous waste in cement kilns. After an appraisal of the pr</w:t>
      </w:r>
      <w:r w:rsidR="003C1832" w:rsidRPr="007A22E4">
        <w:rPr>
          <w:rFonts w:asciiTheme="minorHAnsi" w:hAnsiTheme="minorHAnsi"/>
        </w:rPr>
        <w:t xml:space="preserve">oposal, and an LFA workshop, the final project document was presented in August 2006 with the initial agreement being signed between MOFCOM and the Norway later in the year. </w:t>
      </w:r>
      <w:r w:rsidR="00D52632" w:rsidRPr="007A22E4">
        <w:rPr>
          <w:rFonts w:asciiTheme="minorHAnsi" w:hAnsiTheme="minorHAnsi"/>
        </w:rPr>
        <w:t>The contract allowed for subcontracts with the MEP having overall responsibility for the intervention with FECO and SINTEF having the responsibility to implement and administ</w:t>
      </w:r>
      <w:r w:rsidR="00B84024" w:rsidRPr="007A22E4">
        <w:rPr>
          <w:rFonts w:asciiTheme="minorHAnsi" w:hAnsiTheme="minorHAnsi"/>
        </w:rPr>
        <w:t>e</w:t>
      </w:r>
      <w:r w:rsidR="00D52632" w:rsidRPr="007A22E4">
        <w:rPr>
          <w:rFonts w:asciiTheme="minorHAnsi" w:hAnsiTheme="minorHAnsi"/>
        </w:rPr>
        <w:t xml:space="preserve">r the intervention. SINTEF and Chinese partner institutions subcontracted by FECO had the overall responsibility for the delivery of the intervention. The most significant partner institution </w:t>
      </w:r>
      <w:r w:rsidR="004F1E98" w:rsidRPr="007A22E4">
        <w:rPr>
          <w:rFonts w:asciiTheme="minorHAnsi" w:hAnsiTheme="minorHAnsi"/>
        </w:rPr>
        <w:t xml:space="preserve">has been </w:t>
      </w:r>
      <w:r w:rsidR="00D52632" w:rsidRPr="007A22E4">
        <w:rPr>
          <w:rFonts w:asciiTheme="minorHAnsi" w:hAnsiTheme="minorHAnsi"/>
        </w:rPr>
        <w:t xml:space="preserve">the </w:t>
      </w:r>
      <w:r w:rsidR="005D73DF" w:rsidRPr="007A22E4">
        <w:rPr>
          <w:rFonts w:asciiTheme="minorHAnsi" w:hAnsiTheme="minorHAnsi"/>
        </w:rPr>
        <w:t>Chinese Research Academy of E</w:t>
      </w:r>
      <w:r w:rsidR="00D52632" w:rsidRPr="007A22E4">
        <w:rPr>
          <w:rFonts w:asciiTheme="minorHAnsi" w:hAnsiTheme="minorHAnsi"/>
        </w:rPr>
        <w:t xml:space="preserve">nvironmental Sciences (CRAES) that </w:t>
      </w:r>
      <w:r w:rsidR="005D73DF" w:rsidRPr="007A22E4">
        <w:rPr>
          <w:rFonts w:asciiTheme="minorHAnsi" w:hAnsiTheme="minorHAnsi"/>
        </w:rPr>
        <w:t>collaborated on the finalisation of co-processing guidelines and standards, compilation of pre-treatment guidelines, conducting technical studies and evaluating and reporting on demonstration activities.</w:t>
      </w:r>
      <w:r w:rsidR="00D52632" w:rsidRPr="007A22E4">
        <w:rPr>
          <w:rFonts w:asciiTheme="minorHAnsi" w:hAnsiTheme="minorHAnsi"/>
        </w:rPr>
        <w:t xml:space="preserve"> </w:t>
      </w:r>
      <w:r w:rsidR="00B84024" w:rsidRPr="007A22E4">
        <w:rPr>
          <w:rFonts w:asciiTheme="minorHAnsi" w:hAnsiTheme="minorHAnsi"/>
        </w:rPr>
        <w:t>O</w:t>
      </w:r>
      <w:r w:rsidR="00D52632" w:rsidRPr="007A22E4">
        <w:rPr>
          <w:rFonts w:asciiTheme="minorHAnsi" w:hAnsiTheme="minorHAnsi"/>
        </w:rPr>
        <w:t xml:space="preserve">ther notable subcontracted institutions included </w:t>
      </w:r>
      <w:r w:rsidR="004F1E98" w:rsidRPr="007A22E4">
        <w:rPr>
          <w:rFonts w:asciiTheme="minorHAnsi" w:hAnsiTheme="minorHAnsi"/>
        </w:rPr>
        <w:t xml:space="preserve">the </w:t>
      </w:r>
      <w:r w:rsidR="005D73DF" w:rsidRPr="007A22E4">
        <w:rPr>
          <w:rFonts w:asciiTheme="minorHAnsi" w:hAnsiTheme="minorHAnsi"/>
        </w:rPr>
        <w:t>Chinese Building Material Academy (CBMA)</w:t>
      </w:r>
      <w:r w:rsidR="004F1E98" w:rsidRPr="007A22E4">
        <w:rPr>
          <w:rFonts w:asciiTheme="minorHAnsi" w:hAnsiTheme="minorHAnsi"/>
        </w:rPr>
        <w:t xml:space="preserve"> </w:t>
      </w:r>
      <w:r w:rsidR="00B84024" w:rsidRPr="007A22E4">
        <w:rPr>
          <w:rFonts w:asciiTheme="minorHAnsi" w:hAnsiTheme="minorHAnsi"/>
        </w:rPr>
        <w:t xml:space="preserve">which </w:t>
      </w:r>
      <w:r w:rsidR="005D73DF" w:rsidRPr="007A22E4">
        <w:rPr>
          <w:rFonts w:asciiTheme="minorHAnsi" w:hAnsiTheme="minorHAnsi"/>
        </w:rPr>
        <w:t xml:space="preserve">conducted a </w:t>
      </w:r>
      <w:r w:rsidR="00D52632" w:rsidRPr="007A22E4">
        <w:rPr>
          <w:rFonts w:asciiTheme="minorHAnsi" w:hAnsiTheme="minorHAnsi"/>
        </w:rPr>
        <w:t xml:space="preserve">study </w:t>
      </w:r>
      <w:r w:rsidR="00974DD9" w:rsidRPr="007A22E4">
        <w:rPr>
          <w:rFonts w:asciiTheme="minorHAnsi" w:hAnsiTheme="minorHAnsi"/>
        </w:rPr>
        <w:t>on a n</w:t>
      </w:r>
      <w:r w:rsidR="00D52632" w:rsidRPr="007A22E4">
        <w:rPr>
          <w:rFonts w:asciiTheme="minorHAnsi" w:hAnsiTheme="minorHAnsi"/>
        </w:rPr>
        <w:t xml:space="preserve">ational plan and strategy. </w:t>
      </w:r>
      <w:r w:rsidR="00BC7007" w:rsidRPr="007A22E4">
        <w:rPr>
          <w:rFonts w:asciiTheme="minorHAnsi" w:hAnsiTheme="minorHAnsi"/>
        </w:rPr>
        <w:t xml:space="preserve"> </w:t>
      </w:r>
      <w:r w:rsidR="00B84024" w:rsidRPr="007A22E4">
        <w:rPr>
          <w:rFonts w:asciiTheme="minorHAnsi" w:hAnsiTheme="minorHAnsi"/>
        </w:rPr>
        <w:t>B</w:t>
      </w:r>
      <w:r w:rsidR="00D52632" w:rsidRPr="007A22E4">
        <w:rPr>
          <w:rFonts w:asciiTheme="minorHAnsi" w:hAnsiTheme="minorHAnsi"/>
        </w:rPr>
        <w:t xml:space="preserve">oth phases of the intervention </w:t>
      </w:r>
      <w:r w:rsidR="004F1E98" w:rsidRPr="007A22E4">
        <w:rPr>
          <w:rFonts w:asciiTheme="minorHAnsi" w:hAnsiTheme="minorHAnsi"/>
        </w:rPr>
        <w:t>also</w:t>
      </w:r>
      <w:r w:rsidR="00D52632" w:rsidRPr="007A22E4">
        <w:rPr>
          <w:rFonts w:asciiTheme="minorHAnsi" w:hAnsiTheme="minorHAnsi"/>
        </w:rPr>
        <w:t xml:space="preserve"> </w:t>
      </w:r>
      <w:r w:rsidR="00B84024" w:rsidRPr="007A22E4">
        <w:rPr>
          <w:rFonts w:asciiTheme="minorHAnsi" w:hAnsiTheme="minorHAnsi"/>
        </w:rPr>
        <w:t xml:space="preserve">involved </w:t>
      </w:r>
      <w:r w:rsidR="00D52632" w:rsidRPr="007A22E4">
        <w:rPr>
          <w:rFonts w:asciiTheme="minorHAnsi" w:hAnsiTheme="minorHAnsi"/>
        </w:rPr>
        <w:t xml:space="preserve">a number of cement </w:t>
      </w:r>
      <w:r w:rsidR="00BC7007" w:rsidRPr="007A22E4">
        <w:rPr>
          <w:rFonts w:asciiTheme="minorHAnsi" w:hAnsiTheme="minorHAnsi"/>
        </w:rPr>
        <w:t xml:space="preserve">kilns. The progress reports for </w:t>
      </w:r>
      <w:r w:rsidR="004F1E98" w:rsidRPr="007A22E4">
        <w:rPr>
          <w:rFonts w:asciiTheme="minorHAnsi" w:hAnsiTheme="minorHAnsi"/>
        </w:rPr>
        <w:t>P</w:t>
      </w:r>
      <w:r w:rsidR="00BC7007" w:rsidRPr="007A22E4">
        <w:rPr>
          <w:rFonts w:asciiTheme="minorHAnsi" w:hAnsiTheme="minorHAnsi"/>
        </w:rPr>
        <w:t xml:space="preserve">hase II indicate a thorough process </w:t>
      </w:r>
      <w:r w:rsidR="00B84024" w:rsidRPr="007A22E4">
        <w:rPr>
          <w:rFonts w:asciiTheme="minorHAnsi" w:hAnsiTheme="minorHAnsi"/>
        </w:rPr>
        <w:t xml:space="preserve">of </w:t>
      </w:r>
      <w:r w:rsidR="00BC7007" w:rsidRPr="007A22E4">
        <w:rPr>
          <w:rFonts w:asciiTheme="minorHAnsi" w:hAnsiTheme="minorHAnsi"/>
        </w:rPr>
        <w:t xml:space="preserve">scoping and selection of cement kilns for demonstration. The second phase also </w:t>
      </w:r>
      <w:r w:rsidR="004F1E98" w:rsidRPr="007A22E4">
        <w:rPr>
          <w:rFonts w:asciiTheme="minorHAnsi" w:hAnsiTheme="minorHAnsi"/>
        </w:rPr>
        <w:t xml:space="preserve">sought to </w:t>
      </w:r>
      <w:r w:rsidR="00B84024" w:rsidRPr="007A22E4">
        <w:rPr>
          <w:rFonts w:asciiTheme="minorHAnsi" w:hAnsiTheme="minorHAnsi"/>
        </w:rPr>
        <w:t xml:space="preserve">ensure more extensive </w:t>
      </w:r>
      <w:r w:rsidR="00BC7007" w:rsidRPr="007A22E4">
        <w:rPr>
          <w:rFonts w:asciiTheme="minorHAnsi" w:hAnsiTheme="minorHAnsi"/>
        </w:rPr>
        <w:t xml:space="preserve">involvement of Local Environmental Protection Bureaus (EPBs). </w:t>
      </w:r>
    </w:p>
    <w:p w14:paraId="542CBA7F" w14:textId="77777777" w:rsidR="00EC64DE" w:rsidRPr="007A22E4" w:rsidRDefault="00EC64DE" w:rsidP="0005123D">
      <w:pPr>
        <w:pStyle w:val="Heading2"/>
      </w:pPr>
      <w:bookmarkStart w:id="31" w:name="_Toc279410858"/>
      <w:bookmarkStart w:id="32" w:name="_Toc433540602"/>
      <w:r w:rsidRPr="007A22E4">
        <w:t>Continuous learning and adaptation</w:t>
      </w:r>
      <w:bookmarkEnd w:id="31"/>
      <w:bookmarkEnd w:id="32"/>
    </w:p>
    <w:p w14:paraId="52FB8CDA" w14:textId="77777777" w:rsidR="00EC64DE" w:rsidRPr="007A22E4" w:rsidRDefault="00EC64DE" w:rsidP="00EC64DE">
      <w:pPr>
        <w:widowControl w:val="0"/>
        <w:autoSpaceDE w:val="0"/>
        <w:autoSpaceDN w:val="0"/>
        <w:adjustRightInd w:val="0"/>
        <w:jc w:val="both"/>
      </w:pPr>
    </w:p>
    <w:p w14:paraId="1757648F" w14:textId="5B9CDB5E" w:rsidR="00FF0808" w:rsidRPr="007A22E4" w:rsidRDefault="004B5C56" w:rsidP="00E05CF4">
      <w:pPr>
        <w:widowControl w:val="0"/>
        <w:autoSpaceDE w:val="0"/>
        <w:autoSpaceDN w:val="0"/>
        <w:adjustRightInd w:val="0"/>
        <w:jc w:val="both"/>
        <w:rPr>
          <w:rFonts w:asciiTheme="minorHAnsi" w:hAnsiTheme="minorHAnsi"/>
        </w:rPr>
      </w:pPr>
      <w:r w:rsidRPr="007A22E4">
        <w:rPr>
          <w:rFonts w:asciiTheme="minorHAnsi" w:hAnsiTheme="minorHAnsi"/>
        </w:rPr>
        <w:t>This intervention is</w:t>
      </w:r>
      <w:r w:rsidR="00C76696" w:rsidRPr="007A22E4">
        <w:rPr>
          <w:rFonts w:asciiTheme="minorHAnsi" w:hAnsiTheme="minorHAnsi"/>
        </w:rPr>
        <w:t xml:space="preserve"> based </w:t>
      </w:r>
      <w:r w:rsidR="005E3CB0" w:rsidRPr="007A22E4">
        <w:rPr>
          <w:rFonts w:asciiTheme="minorHAnsi" w:hAnsiTheme="minorHAnsi"/>
        </w:rPr>
        <w:t xml:space="preserve">in large measure </w:t>
      </w:r>
      <w:r w:rsidR="00C76696" w:rsidRPr="007A22E4">
        <w:rPr>
          <w:rFonts w:asciiTheme="minorHAnsi" w:hAnsiTheme="minorHAnsi"/>
        </w:rPr>
        <w:t xml:space="preserve">on technical </w:t>
      </w:r>
      <w:r w:rsidR="00312116" w:rsidRPr="007A22E4">
        <w:rPr>
          <w:rFonts w:asciiTheme="minorHAnsi" w:hAnsiTheme="minorHAnsi"/>
        </w:rPr>
        <w:t>collaboration</w:t>
      </w:r>
      <w:r w:rsidR="00367AE6" w:rsidRPr="007A22E4">
        <w:rPr>
          <w:rFonts w:asciiTheme="minorHAnsi" w:hAnsiTheme="minorHAnsi"/>
        </w:rPr>
        <w:t>, e.g. building capacity at the Ministry and provincial level,</w:t>
      </w:r>
      <w:r w:rsidR="00312116" w:rsidRPr="007A22E4">
        <w:rPr>
          <w:rFonts w:asciiTheme="minorHAnsi" w:hAnsiTheme="minorHAnsi"/>
        </w:rPr>
        <w:t xml:space="preserve"> </w:t>
      </w:r>
      <w:r w:rsidR="00367AE6" w:rsidRPr="007A22E4">
        <w:rPr>
          <w:rFonts w:asciiTheme="minorHAnsi" w:hAnsiTheme="minorHAnsi"/>
        </w:rPr>
        <w:t xml:space="preserve">with </w:t>
      </w:r>
      <w:r w:rsidR="00312116" w:rsidRPr="007A22E4">
        <w:rPr>
          <w:rFonts w:asciiTheme="minorHAnsi" w:hAnsiTheme="minorHAnsi"/>
        </w:rPr>
        <w:t xml:space="preserve">a premium </w:t>
      </w:r>
      <w:r w:rsidR="00423D3F" w:rsidRPr="007A22E4">
        <w:rPr>
          <w:rFonts w:asciiTheme="minorHAnsi" w:hAnsiTheme="minorHAnsi"/>
        </w:rPr>
        <w:t>on learning</w:t>
      </w:r>
      <w:r w:rsidR="00312116" w:rsidRPr="007A22E4">
        <w:rPr>
          <w:rFonts w:asciiTheme="minorHAnsi" w:hAnsiTheme="minorHAnsi"/>
        </w:rPr>
        <w:t xml:space="preserve">. </w:t>
      </w:r>
      <w:r w:rsidR="00B84024" w:rsidRPr="007A22E4">
        <w:rPr>
          <w:rFonts w:asciiTheme="minorHAnsi" w:hAnsiTheme="minorHAnsi"/>
        </w:rPr>
        <w:t xml:space="preserve">It has </w:t>
      </w:r>
      <w:r w:rsidR="005E3CB0" w:rsidRPr="007A22E4">
        <w:rPr>
          <w:rFonts w:asciiTheme="minorHAnsi" w:hAnsiTheme="minorHAnsi"/>
        </w:rPr>
        <w:t xml:space="preserve">also </w:t>
      </w:r>
      <w:r w:rsidR="00B84024" w:rsidRPr="007A22E4">
        <w:rPr>
          <w:rFonts w:asciiTheme="minorHAnsi" w:hAnsiTheme="minorHAnsi"/>
        </w:rPr>
        <w:t xml:space="preserve">been </w:t>
      </w:r>
      <w:r w:rsidR="00312116" w:rsidRPr="007A22E4">
        <w:rPr>
          <w:rFonts w:asciiTheme="minorHAnsi" w:hAnsiTheme="minorHAnsi"/>
        </w:rPr>
        <w:t xml:space="preserve">distinguished by its </w:t>
      </w:r>
      <w:r w:rsidR="00C76696" w:rsidRPr="007A22E4">
        <w:rPr>
          <w:rFonts w:asciiTheme="minorHAnsi" w:hAnsiTheme="minorHAnsi"/>
        </w:rPr>
        <w:t xml:space="preserve">apparent </w:t>
      </w:r>
      <w:r w:rsidR="00312116" w:rsidRPr="007A22E4">
        <w:rPr>
          <w:rFonts w:asciiTheme="minorHAnsi" w:hAnsiTheme="minorHAnsi"/>
        </w:rPr>
        <w:t>a</w:t>
      </w:r>
      <w:r w:rsidR="00C76696" w:rsidRPr="007A22E4">
        <w:rPr>
          <w:rFonts w:asciiTheme="minorHAnsi" w:hAnsiTheme="minorHAnsi"/>
        </w:rPr>
        <w:t xml:space="preserve">bility </w:t>
      </w:r>
      <w:r w:rsidR="00312116" w:rsidRPr="007A22E4">
        <w:rPr>
          <w:rFonts w:asciiTheme="minorHAnsi" w:hAnsiTheme="minorHAnsi"/>
        </w:rPr>
        <w:t xml:space="preserve">to deliver </w:t>
      </w:r>
      <w:r w:rsidR="00423D3F" w:rsidRPr="007A22E4">
        <w:rPr>
          <w:rFonts w:asciiTheme="minorHAnsi" w:hAnsiTheme="minorHAnsi"/>
        </w:rPr>
        <w:t>h</w:t>
      </w:r>
      <w:r w:rsidR="00312116" w:rsidRPr="007A22E4">
        <w:rPr>
          <w:rFonts w:asciiTheme="minorHAnsi" w:hAnsiTheme="minorHAnsi"/>
        </w:rPr>
        <w:t>igh volume</w:t>
      </w:r>
      <w:r w:rsidR="00B84024" w:rsidRPr="007A22E4">
        <w:rPr>
          <w:rFonts w:asciiTheme="minorHAnsi" w:hAnsiTheme="minorHAnsi"/>
        </w:rPr>
        <w:t>s</w:t>
      </w:r>
      <w:r w:rsidR="00312116" w:rsidRPr="007A22E4">
        <w:rPr>
          <w:rFonts w:asciiTheme="minorHAnsi" w:hAnsiTheme="minorHAnsi"/>
        </w:rPr>
        <w:t xml:space="preserve"> of quality technical outputs.</w:t>
      </w:r>
      <w:r w:rsidR="00FF0808" w:rsidRPr="007A22E4">
        <w:rPr>
          <w:rFonts w:asciiTheme="minorHAnsi" w:hAnsiTheme="minorHAnsi"/>
        </w:rPr>
        <w:t xml:space="preserve"> </w:t>
      </w:r>
      <w:r w:rsidR="00423D3F" w:rsidRPr="007A22E4">
        <w:rPr>
          <w:rFonts w:asciiTheme="minorHAnsi" w:hAnsiTheme="minorHAnsi"/>
        </w:rPr>
        <w:t xml:space="preserve">However, </w:t>
      </w:r>
      <w:r w:rsidR="00312116" w:rsidRPr="007A22E4">
        <w:rPr>
          <w:rFonts w:asciiTheme="minorHAnsi" w:hAnsiTheme="minorHAnsi"/>
        </w:rPr>
        <w:t>the design and planning document</w:t>
      </w:r>
      <w:r w:rsidR="00B84024" w:rsidRPr="007A22E4">
        <w:rPr>
          <w:rFonts w:asciiTheme="minorHAnsi" w:hAnsiTheme="minorHAnsi"/>
        </w:rPr>
        <w:t>s</w:t>
      </w:r>
      <w:r w:rsidR="00312116" w:rsidRPr="007A22E4">
        <w:rPr>
          <w:rFonts w:asciiTheme="minorHAnsi" w:hAnsiTheme="minorHAnsi"/>
        </w:rPr>
        <w:t xml:space="preserve"> focus heavily on </w:t>
      </w:r>
      <w:r w:rsidR="00C76696" w:rsidRPr="007A22E4">
        <w:rPr>
          <w:rFonts w:asciiTheme="minorHAnsi" w:hAnsiTheme="minorHAnsi"/>
        </w:rPr>
        <w:t>activities and outputs giving very little scope for appraisal of information</w:t>
      </w:r>
      <w:r w:rsidR="004F1E98" w:rsidRPr="007A22E4">
        <w:rPr>
          <w:rFonts w:asciiTheme="minorHAnsi" w:hAnsiTheme="minorHAnsi"/>
        </w:rPr>
        <w:t>,</w:t>
      </w:r>
      <w:r w:rsidR="00C76696" w:rsidRPr="007A22E4">
        <w:rPr>
          <w:rFonts w:asciiTheme="minorHAnsi" w:hAnsiTheme="minorHAnsi"/>
        </w:rPr>
        <w:t xml:space="preserve"> evidence in relation to the context, and learning </w:t>
      </w:r>
      <w:r w:rsidR="005E3CB0" w:rsidRPr="007A22E4">
        <w:rPr>
          <w:rFonts w:asciiTheme="minorHAnsi" w:hAnsiTheme="minorHAnsi"/>
        </w:rPr>
        <w:t xml:space="preserve">about co-processing </w:t>
      </w:r>
      <w:r w:rsidR="00C76696" w:rsidRPr="007A22E4">
        <w:rPr>
          <w:rFonts w:asciiTheme="minorHAnsi" w:hAnsiTheme="minorHAnsi"/>
        </w:rPr>
        <w:t xml:space="preserve">which can be shared more broadly. Another notable </w:t>
      </w:r>
      <w:r w:rsidR="005E3CB0" w:rsidRPr="007A22E4">
        <w:rPr>
          <w:rFonts w:asciiTheme="minorHAnsi" w:hAnsiTheme="minorHAnsi"/>
        </w:rPr>
        <w:t xml:space="preserve">feature of Phase II </w:t>
      </w:r>
      <w:r w:rsidR="00C76696" w:rsidRPr="007A22E4">
        <w:rPr>
          <w:rFonts w:asciiTheme="minorHAnsi" w:hAnsiTheme="minorHAnsi"/>
        </w:rPr>
        <w:t>is the lack of reflection o</w:t>
      </w:r>
      <w:r w:rsidR="004F1E98" w:rsidRPr="007A22E4">
        <w:rPr>
          <w:rFonts w:asciiTheme="minorHAnsi" w:hAnsiTheme="minorHAnsi"/>
        </w:rPr>
        <w:t>n</w:t>
      </w:r>
      <w:r w:rsidR="00C76696" w:rsidRPr="007A22E4">
        <w:rPr>
          <w:rFonts w:asciiTheme="minorHAnsi" w:hAnsiTheme="minorHAnsi"/>
        </w:rPr>
        <w:t xml:space="preserve"> what worked and what </w:t>
      </w:r>
      <w:r w:rsidR="004F1E98" w:rsidRPr="007A22E4">
        <w:rPr>
          <w:rFonts w:asciiTheme="minorHAnsi" w:hAnsiTheme="minorHAnsi"/>
        </w:rPr>
        <w:t>worked less well</w:t>
      </w:r>
      <w:r w:rsidR="00C76696" w:rsidRPr="007A22E4">
        <w:rPr>
          <w:rFonts w:asciiTheme="minorHAnsi" w:hAnsiTheme="minorHAnsi"/>
        </w:rPr>
        <w:t xml:space="preserve"> in Phase I of the intervention and how this learning can be integrated into the design of Phase II. </w:t>
      </w:r>
      <w:r w:rsidR="00FF0808" w:rsidRPr="007A22E4">
        <w:rPr>
          <w:rFonts w:asciiTheme="minorHAnsi" w:hAnsiTheme="minorHAnsi"/>
        </w:rPr>
        <w:t xml:space="preserve"> </w:t>
      </w:r>
      <w:r w:rsidR="005E3CB0" w:rsidRPr="007A22E4">
        <w:rPr>
          <w:rFonts w:asciiTheme="minorHAnsi" w:hAnsiTheme="minorHAnsi"/>
        </w:rPr>
        <w:t xml:space="preserve">And there is no or little evidence of systematic learning on capacity development approaches during implementation – e.g. what </w:t>
      </w:r>
      <w:r w:rsidR="004F1E98" w:rsidRPr="007A22E4">
        <w:rPr>
          <w:rFonts w:asciiTheme="minorHAnsi" w:hAnsiTheme="minorHAnsi"/>
        </w:rPr>
        <w:t xml:space="preserve">approaches </w:t>
      </w:r>
      <w:r w:rsidR="005E3CB0" w:rsidRPr="007A22E4">
        <w:rPr>
          <w:rFonts w:asciiTheme="minorHAnsi" w:hAnsiTheme="minorHAnsi"/>
        </w:rPr>
        <w:t xml:space="preserve">work, why, what is likely to be sustained and how.  </w:t>
      </w:r>
    </w:p>
    <w:p w14:paraId="0EB981DE" w14:textId="77777777" w:rsidR="009D2D55" w:rsidRPr="007A22E4" w:rsidRDefault="00EC64DE" w:rsidP="0005123D">
      <w:pPr>
        <w:pStyle w:val="Heading2"/>
      </w:pPr>
      <w:bookmarkStart w:id="33" w:name="_Toc279410861"/>
      <w:bookmarkStart w:id="34" w:name="_Toc433540603"/>
      <w:r w:rsidRPr="007A22E4">
        <w:t>Results (Outcomes and sustainability of Outcomes)</w:t>
      </w:r>
      <w:bookmarkEnd w:id="33"/>
      <w:bookmarkEnd w:id="34"/>
    </w:p>
    <w:p w14:paraId="7DB7D2CC" w14:textId="77777777" w:rsidR="00FF0808" w:rsidRPr="007A22E4" w:rsidRDefault="00FF0808" w:rsidP="00FF0808"/>
    <w:p w14:paraId="101EE24F" w14:textId="37F155D3" w:rsidR="00BC5FA1" w:rsidRPr="007A22E4" w:rsidRDefault="004F1B36" w:rsidP="00312116">
      <w:pPr>
        <w:autoSpaceDE w:val="0"/>
        <w:autoSpaceDN w:val="0"/>
        <w:adjustRightInd w:val="0"/>
        <w:jc w:val="both"/>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 xml:space="preserve">As previously discussed, this intervention seems to be distinguished by </w:t>
      </w:r>
      <w:r w:rsidR="00404522" w:rsidRPr="007A22E4">
        <w:rPr>
          <w:rFonts w:asciiTheme="minorHAnsi" w:eastAsiaTheme="minorHAnsi" w:hAnsiTheme="minorHAnsi" w:cs="TimesNewRomanPSMT"/>
          <w:szCs w:val="24"/>
          <w:lang w:eastAsia="en-US"/>
        </w:rPr>
        <w:t xml:space="preserve">a </w:t>
      </w:r>
      <w:r w:rsidRPr="007A22E4">
        <w:rPr>
          <w:rFonts w:asciiTheme="minorHAnsi" w:eastAsiaTheme="minorHAnsi" w:hAnsiTheme="minorHAnsi" w:cs="TimesNewRomanPSMT"/>
          <w:szCs w:val="24"/>
          <w:lang w:eastAsia="en-US"/>
        </w:rPr>
        <w:t>high level of outputs</w:t>
      </w:r>
      <w:r w:rsidR="00367AE6" w:rsidRPr="007A22E4">
        <w:rPr>
          <w:rFonts w:asciiTheme="minorHAnsi" w:eastAsiaTheme="minorHAnsi" w:hAnsiTheme="minorHAnsi" w:cs="TimesNewRomanPSMT"/>
          <w:szCs w:val="24"/>
          <w:lang w:eastAsia="en-US"/>
        </w:rPr>
        <w:t xml:space="preserve">. However, it </w:t>
      </w:r>
      <w:r w:rsidR="008F702D" w:rsidRPr="007A22E4">
        <w:rPr>
          <w:rFonts w:asciiTheme="minorHAnsi" w:eastAsiaTheme="minorHAnsi" w:hAnsiTheme="minorHAnsi" w:cs="TimesNewRomanPSMT"/>
          <w:szCs w:val="24"/>
          <w:lang w:eastAsia="en-US"/>
        </w:rPr>
        <w:t xml:space="preserve">also </w:t>
      </w:r>
      <w:r w:rsidR="00367AE6" w:rsidRPr="007A22E4">
        <w:rPr>
          <w:rFonts w:asciiTheme="minorHAnsi" w:eastAsiaTheme="minorHAnsi" w:hAnsiTheme="minorHAnsi" w:cs="TimesNewRomanPSMT"/>
          <w:szCs w:val="24"/>
          <w:lang w:eastAsia="en-US"/>
        </w:rPr>
        <w:t xml:space="preserve">proceeded </w:t>
      </w:r>
      <w:r w:rsidR="002E00FA" w:rsidRPr="007A22E4">
        <w:rPr>
          <w:rFonts w:asciiTheme="minorHAnsi" w:eastAsiaTheme="minorHAnsi" w:hAnsiTheme="minorHAnsi" w:cs="TimesNewRomanPSMT"/>
          <w:szCs w:val="24"/>
          <w:lang w:eastAsia="en-US"/>
        </w:rPr>
        <w:t>without</w:t>
      </w:r>
      <w:r w:rsidR="00AA50D9" w:rsidRPr="007A22E4">
        <w:rPr>
          <w:rFonts w:asciiTheme="minorHAnsi" w:eastAsiaTheme="minorHAnsi" w:hAnsiTheme="minorHAnsi" w:cs="TimesNewRomanPSMT"/>
          <w:szCs w:val="24"/>
          <w:lang w:eastAsia="en-US"/>
        </w:rPr>
        <w:t xml:space="preserve"> any </w:t>
      </w:r>
      <w:r w:rsidR="00404522" w:rsidRPr="007A22E4">
        <w:rPr>
          <w:rFonts w:asciiTheme="minorHAnsi" w:eastAsiaTheme="minorHAnsi" w:hAnsiTheme="minorHAnsi" w:cs="TimesNewRomanPSMT"/>
          <w:szCs w:val="24"/>
          <w:lang w:eastAsia="en-US"/>
        </w:rPr>
        <w:t>formal capacity assessments</w:t>
      </w:r>
      <w:r w:rsidR="008F702D" w:rsidRPr="007A22E4">
        <w:rPr>
          <w:rFonts w:asciiTheme="minorHAnsi" w:eastAsiaTheme="minorHAnsi" w:hAnsiTheme="minorHAnsi" w:cs="TimesNewRomanPSMT"/>
          <w:szCs w:val="24"/>
          <w:lang w:eastAsia="en-US"/>
        </w:rPr>
        <w:t xml:space="preserve"> or</w:t>
      </w:r>
      <w:r w:rsidR="00404522" w:rsidRPr="007A22E4">
        <w:rPr>
          <w:rFonts w:asciiTheme="minorHAnsi" w:eastAsiaTheme="minorHAnsi" w:hAnsiTheme="minorHAnsi" w:cs="TimesNewRomanPSMT"/>
          <w:szCs w:val="24"/>
          <w:lang w:eastAsia="en-US"/>
        </w:rPr>
        <w:t xml:space="preserve"> </w:t>
      </w:r>
      <w:r w:rsidR="00AA50D9" w:rsidRPr="007A22E4">
        <w:rPr>
          <w:rFonts w:asciiTheme="minorHAnsi" w:eastAsiaTheme="minorHAnsi" w:hAnsiTheme="minorHAnsi" w:cs="TimesNewRomanPSMT"/>
          <w:szCs w:val="24"/>
          <w:lang w:eastAsia="en-US"/>
        </w:rPr>
        <w:t xml:space="preserve">overarching CD strategy </w:t>
      </w:r>
      <w:r w:rsidRPr="007A22E4">
        <w:rPr>
          <w:rFonts w:asciiTheme="minorHAnsi" w:eastAsiaTheme="minorHAnsi" w:hAnsiTheme="minorHAnsi" w:cs="TimesNewRomanPSMT"/>
          <w:szCs w:val="24"/>
          <w:lang w:eastAsia="en-US"/>
        </w:rPr>
        <w:t>a</w:t>
      </w:r>
      <w:r w:rsidR="00AA50D9" w:rsidRPr="007A22E4">
        <w:rPr>
          <w:rFonts w:asciiTheme="minorHAnsi" w:eastAsiaTheme="minorHAnsi" w:hAnsiTheme="minorHAnsi" w:cs="TimesNewRomanPSMT"/>
          <w:szCs w:val="24"/>
          <w:lang w:eastAsia="en-US"/>
        </w:rPr>
        <w:t xml:space="preserve">nd </w:t>
      </w:r>
      <w:r w:rsidR="008F702D" w:rsidRPr="007A22E4">
        <w:rPr>
          <w:rFonts w:asciiTheme="minorHAnsi" w:eastAsiaTheme="minorHAnsi" w:hAnsiTheme="minorHAnsi" w:cs="TimesNewRomanPSMT"/>
          <w:szCs w:val="24"/>
          <w:lang w:eastAsia="en-US"/>
        </w:rPr>
        <w:t xml:space="preserve">with what the mid-term review described as an “inconsistent” design. </w:t>
      </w:r>
      <w:r w:rsidR="00BC5FA1" w:rsidRPr="007A22E4">
        <w:rPr>
          <w:rFonts w:asciiTheme="minorHAnsi" w:eastAsiaTheme="minorHAnsi" w:hAnsiTheme="minorHAnsi" w:cs="TimesNewRomanPSMT"/>
          <w:szCs w:val="24"/>
          <w:lang w:eastAsia="en-US"/>
        </w:rPr>
        <w:t xml:space="preserve">The main outputs of Phase I included baseline studies, reports on international best practice in co-processing, the development of standards and guidelines, training/capacity building, and test burns with hazardous materials in several cement plants. The </w:t>
      </w:r>
      <w:r w:rsidR="00C76696" w:rsidRPr="007A22E4">
        <w:rPr>
          <w:rFonts w:asciiTheme="minorHAnsi" w:eastAsiaTheme="minorHAnsi" w:hAnsiTheme="minorHAnsi" w:cs="TimesNewRomanPSMT"/>
          <w:szCs w:val="24"/>
          <w:lang w:eastAsia="en-US"/>
        </w:rPr>
        <w:t xml:space="preserve">most detailed and accurate description of outputs and outcomes can be found in the proposal for Phase II. The document </w:t>
      </w:r>
      <w:r w:rsidR="00BC5FA1" w:rsidRPr="007A22E4">
        <w:rPr>
          <w:rFonts w:asciiTheme="minorHAnsi" w:eastAsiaTheme="minorHAnsi" w:hAnsiTheme="minorHAnsi" w:cs="TimesNewRomanPSMT"/>
          <w:szCs w:val="24"/>
          <w:lang w:eastAsia="en-US"/>
        </w:rPr>
        <w:t>attributes the following outcomes to Phase I of th</w:t>
      </w:r>
      <w:r w:rsidR="00312116" w:rsidRPr="007A22E4">
        <w:rPr>
          <w:rFonts w:asciiTheme="minorHAnsi" w:eastAsiaTheme="minorHAnsi" w:hAnsiTheme="minorHAnsi" w:cs="TimesNewRomanPSMT"/>
          <w:szCs w:val="24"/>
          <w:lang w:eastAsia="en-US"/>
        </w:rPr>
        <w:t>e</w:t>
      </w:r>
      <w:r w:rsidR="00BC5FA1" w:rsidRPr="007A22E4">
        <w:rPr>
          <w:rFonts w:asciiTheme="minorHAnsi" w:eastAsiaTheme="minorHAnsi" w:hAnsiTheme="minorHAnsi" w:cs="TimesNewRomanPSMT"/>
          <w:szCs w:val="24"/>
          <w:lang w:eastAsia="en-US"/>
        </w:rPr>
        <w:t xml:space="preserve"> intervention:</w:t>
      </w:r>
    </w:p>
    <w:p w14:paraId="0BDCB077" w14:textId="77777777" w:rsidR="00BC5FA1" w:rsidRPr="007A22E4" w:rsidRDefault="00BC5FA1" w:rsidP="00F63B42">
      <w:pPr>
        <w:pStyle w:val="NoSpacing"/>
        <w:rPr>
          <w:rFonts w:asciiTheme="minorHAnsi" w:eastAsiaTheme="minorHAnsi" w:hAnsiTheme="minorHAnsi"/>
          <w:lang w:eastAsia="en-US"/>
        </w:rPr>
      </w:pPr>
    </w:p>
    <w:p w14:paraId="2C6A8ED0" w14:textId="77777777" w:rsidR="00F63B42" w:rsidRPr="007A22E4" w:rsidRDefault="00BC5FA1" w:rsidP="00F63B42">
      <w:pPr>
        <w:pStyle w:val="NoSpacing"/>
        <w:numPr>
          <w:ilvl w:val="0"/>
          <w:numId w:val="45"/>
        </w:numPr>
        <w:rPr>
          <w:rFonts w:asciiTheme="minorHAnsi" w:eastAsiaTheme="minorHAnsi" w:hAnsiTheme="minorHAnsi"/>
          <w:lang w:eastAsia="en-US"/>
        </w:rPr>
      </w:pPr>
      <w:r w:rsidRPr="007A22E4">
        <w:rPr>
          <w:rFonts w:asciiTheme="minorHAnsi" w:eastAsiaTheme="minorHAnsi" w:hAnsiTheme="minorHAnsi"/>
          <w:lang w:eastAsia="en-US"/>
        </w:rPr>
        <w:t>Raising awareness and disseminated information on co-processing among national and local government and in the cement</w:t>
      </w:r>
      <w:r w:rsidR="00F63B42" w:rsidRPr="007A22E4">
        <w:rPr>
          <w:rFonts w:asciiTheme="minorHAnsi" w:eastAsiaTheme="minorHAnsi" w:hAnsiTheme="minorHAnsi"/>
          <w:lang w:eastAsia="en-US"/>
        </w:rPr>
        <w:t xml:space="preserve"> industry</w:t>
      </w:r>
    </w:p>
    <w:p w14:paraId="0EF58347" w14:textId="77777777" w:rsidR="00BC5FA1" w:rsidRPr="007A22E4" w:rsidRDefault="00BC5FA1" w:rsidP="00F63B42">
      <w:pPr>
        <w:pStyle w:val="NoSpacing"/>
        <w:numPr>
          <w:ilvl w:val="0"/>
          <w:numId w:val="45"/>
        </w:numPr>
        <w:rPr>
          <w:rFonts w:asciiTheme="minorHAnsi" w:eastAsiaTheme="minorHAnsi" w:hAnsiTheme="minorHAnsi"/>
          <w:lang w:eastAsia="en-US"/>
        </w:rPr>
      </w:pPr>
      <w:r w:rsidRPr="007A22E4">
        <w:rPr>
          <w:rFonts w:asciiTheme="minorHAnsi" w:eastAsiaTheme="minorHAnsi" w:hAnsiTheme="minorHAnsi"/>
          <w:lang w:eastAsia="en-US"/>
        </w:rPr>
        <w:t xml:space="preserve">Building the capacity and understanding </w:t>
      </w:r>
      <w:r w:rsidR="00F63B42" w:rsidRPr="007A22E4">
        <w:rPr>
          <w:rFonts w:asciiTheme="minorHAnsi" w:eastAsiaTheme="minorHAnsi" w:hAnsiTheme="minorHAnsi"/>
          <w:lang w:eastAsia="en-US"/>
        </w:rPr>
        <w:t>within key research institution</w:t>
      </w:r>
    </w:p>
    <w:p w14:paraId="7BB9F9BB" w14:textId="77777777" w:rsidR="00BC5FA1" w:rsidRPr="007A22E4" w:rsidRDefault="00BC5FA1" w:rsidP="00F63B42">
      <w:pPr>
        <w:pStyle w:val="NoSpacing"/>
        <w:numPr>
          <w:ilvl w:val="0"/>
          <w:numId w:val="45"/>
        </w:numPr>
        <w:rPr>
          <w:rFonts w:asciiTheme="minorHAnsi" w:eastAsiaTheme="minorHAnsi" w:hAnsiTheme="minorHAnsi"/>
          <w:lang w:eastAsia="en-US"/>
        </w:rPr>
      </w:pPr>
      <w:r w:rsidRPr="007A22E4">
        <w:rPr>
          <w:rFonts w:asciiTheme="minorHAnsi" w:eastAsiaTheme="minorHAnsi" w:hAnsiTheme="minorHAnsi"/>
          <w:lang w:eastAsia="en-US"/>
        </w:rPr>
        <w:t>Laying the foundations for the regulatory and legislative b</w:t>
      </w:r>
      <w:r w:rsidR="00F63B42" w:rsidRPr="007A22E4">
        <w:rPr>
          <w:rFonts w:asciiTheme="minorHAnsi" w:eastAsiaTheme="minorHAnsi" w:hAnsiTheme="minorHAnsi"/>
          <w:lang w:eastAsia="en-US"/>
        </w:rPr>
        <w:t>asis for co-processing in China</w:t>
      </w:r>
    </w:p>
    <w:p w14:paraId="28AE6AF4" w14:textId="77777777" w:rsidR="00BC5FA1" w:rsidRPr="007A22E4" w:rsidRDefault="00BC5FA1" w:rsidP="00F63B42">
      <w:pPr>
        <w:pStyle w:val="NoSpacing"/>
        <w:numPr>
          <w:ilvl w:val="0"/>
          <w:numId w:val="45"/>
        </w:numPr>
        <w:rPr>
          <w:rFonts w:asciiTheme="minorHAnsi" w:eastAsiaTheme="minorHAnsi" w:hAnsiTheme="minorHAnsi"/>
          <w:lang w:eastAsia="en-US"/>
        </w:rPr>
      </w:pPr>
      <w:r w:rsidRPr="007A22E4">
        <w:rPr>
          <w:rFonts w:asciiTheme="minorHAnsi" w:eastAsiaTheme="minorHAnsi" w:hAnsiTheme="minorHAnsi"/>
          <w:lang w:eastAsia="en-US"/>
        </w:rPr>
        <w:t>B</w:t>
      </w:r>
      <w:r w:rsidR="00F63B42" w:rsidRPr="007A22E4">
        <w:rPr>
          <w:rFonts w:asciiTheme="minorHAnsi" w:eastAsiaTheme="minorHAnsi" w:hAnsiTheme="minorHAnsi"/>
          <w:lang w:eastAsia="en-US"/>
        </w:rPr>
        <w:t>uilding capacity for the use of</w:t>
      </w:r>
      <w:r w:rsidRPr="007A22E4">
        <w:rPr>
          <w:rFonts w:asciiTheme="minorHAnsi" w:eastAsiaTheme="minorHAnsi" w:hAnsiTheme="minorHAnsi"/>
          <w:lang w:eastAsia="en-US"/>
        </w:rPr>
        <w:t xml:space="preserve"> </w:t>
      </w:r>
      <w:r w:rsidR="00F63B42" w:rsidRPr="007A22E4">
        <w:rPr>
          <w:rFonts w:asciiTheme="minorHAnsi" w:eastAsiaTheme="minorHAnsi" w:hAnsiTheme="minorHAnsi"/>
          <w:lang w:eastAsia="en-US"/>
        </w:rPr>
        <w:t>technology in cement plants</w:t>
      </w:r>
    </w:p>
    <w:p w14:paraId="4649DB65" w14:textId="77777777" w:rsidR="00BC5FA1" w:rsidRPr="007A22E4" w:rsidRDefault="00BC5FA1" w:rsidP="00F63B42">
      <w:pPr>
        <w:pStyle w:val="NoSpacing"/>
        <w:numPr>
          <w:ilvl w:val="0"/>
          <w:numId w:val="45"/>
        </w:numPr>
        <w:rPr>
          <w:rFonts w:asciiTheme="minorHAnsi" w:eastAsiaTheme="minorHAnsi" w:hAnsiTheme="minorHAnsi"/>
          <w:lang w:eastAsia="en-US"/>
        </w:rPr>
      </w:pPr>
      <w:r w:rsidRPr="007A22E4">
        <w:rPr>
          <w:rFonts w:asciiTheme="minorHAnsi" w:eastAsiaTheme="minorHAnsi" w:hAnsiTheme="minorHAnsi"/>
          <w:lang w:eastAsia="en-US"/>
        </w:rPr>
        <w:t xml:space="preserve">Establishing the basis for development of new management systems within the cement industry and the local </w:t>
      </w:r>
      <w:r w:rsidR="00F63B42" w:rsidRPr="007A22E4">
        <w:rPr>
          <w:rFonts w:asciiTheme="minorHAnsi" w:eastAsiaTheme="minorHAnsi" w:hAnsiTheme="minorHAnsi"/>
          <w:lang w:eastAsia="en-US"/>
        </w:rPr>
        <w:t xml:space="preserve">Environmental </w:t>
      </w:r>
      <w:r w:rsidRPr="007A22E4">
        <w:rPr>
          <w:rFonts w:asciiTheme="minorHAnsi" w:eastAsiaTheme="minorHAnsi" w:hAnsiTheme="minorHAnsi"/>
          <w:lang w:eastAsia="en-US"/>
        </w:rPr>
        <w:t>P</w:t>
      </w:r>
      <w:r w:rsidR="00F63B42" w:rsidRPr="007A22E4">
        <w:rPr>
          <w:rFonts w:asciiTheme="minorHAnsi" w:eastAsiaTheme="minorHAnsi" w:hAnsiTheme="minorHAnsi"/>
          <w:lang w:eastAsia="en-US"/>
        </w:rPr>
        <w:t xml:space="preserve">rotection </w:t>
      </w:r>
      <w:r w:rsidRPr="007A22E4">
        <w:rPr>
          <w:rFonts w:asciiTheme="minorHAnsi" w:eastAsiaTheme="minorHAnsi" w:hAnsiTheme="minorHAnsi"/>
          <w:lang w:eastAsia="en-US"/>
        </w:rPr>
        <w:t>B</w:t>
      </w:r>
      <w:r w:rsidR="00F63B42" w:rsidRPr="007A22E4">
        <w:rPr>
          <w:rFonts w:asciiTheme="minorHAnsi" w:eastAsiaTheme="minorHAnsi" w:hAnsiTheme="minorHAnsi"/>
          <w:lang w:eastAsia="en-US"/>
        </w:rPr>
        <w:t>ureau</w:t>
      </w:r>
      <w:r w:rsidRPr="007A22E4">
        <w:rPr>
          <w:rFonts w:asciiTheme="minorHAnsi" w:eastAsiaTheme="minorHAnsi" w:hAnsiTheme="minorHAnsi"/>
          <w:lang w:eastAsia="en-US"/>
        </w:rPr>
        <w:t>s.</w:t>
      </w:r>
    </w:p>
    <w:p w14:paraId="1A7299D8" w14:textId="77777777" w:rsidR="00BC5FA1" w:rsidRPr="007A22E4" w:rsidRDefault="00BC5FA1" w:rsidP="00FF0808"/>
    <w:p w14:paraId="3984B961" w14:textId="70F6380A" w:rsidR="009D6CD6" w:rsidRPr="007A22E4" w:rsidRDefault="00BC5FA1" w:rsidP="00312116">
      <w:pPr>
        <w:jc w:val="both"/>
        <w:rPr>
          <w:rFonts w:asciiTheme="minorHAnsi" w:hAnsiTheme="minorHAnsi"/>
          <w:sz w:val="24"/>
          <w:szCs w:val="24"/>
        </w:rPr>
      </w:pPr>
      <w:r w:rsidRPr="007A22E4">
        <w:rPr>
          <w:rFonts w:asciiTheme="minorHAnsi" w:hAnsiTheme="minorHAnsi"/>
        </w:rPr>
        <w:t xml:space="preserve">A number of the documents </w:t>
      </w:r>
      <w:r w:rsidR="002E00FA" w:rsidRPr="007A22E4">
        <w:rPr>
          <w:rFonts w:asciiTheme="minorHAnsi" w:hAnsiTheme="minorHAnsi"/>
        </w:rPr>
        <w:t>al</w:t>
      </w:r>
      <w:r w:rsidRPr="007A22E4">
        <w:rPr>
          <w:rFonts w:asciiTheme="minorHAnsi" w:hAnsiTheme="minorHAnsi"/>
        </w:rPr>
        <w:t xml:space="preserve">lude to the interest that the </w:t>
      </w:r>
      <w:r w:rsidR="00E02FB7" w:rsidRPr="007A22E4">
        <w:rPr>
          <w:rFonts w:asciiTheme="minorHAnsi" w:hAnsiTheme="minorHAnsi"/>
        </w:rPr>
        <w:t>intervention generated amongst the cement producers</w:t>
      </w:r>
      <w:r w:rsidR="002E00FA" w:rsidRPr="007A22E4">
        <w:rPr>
          <w:rFonts w:asciiTheme="minorHAnsi" w:hAnsiTheme="minorHAnsi"/>
        </w:rPr>
        <w:t>,</w:t>
      </w:r>
      <w:r w:rsidRPr="007A22E4">
        <w:rPr>
          <w:rFonts w:asciiTheme="minorHAnsi" w:hAnsiTheme="minorHAnsi"/>
        </w:rPr>
        <w:t xml:space="preserve"> but progress was </w:t>
      </w:r>
      <w:r w:rsidR="00312116" w:rsidRPr="007A22E4">
        <w:rPr>
          <w:rFonts w:asciiTheme="minorHAnsi" w:hAnsiTheme="minorHAnsi"/>
        </w:rPr>
        <w:t xml:space="preserve">hampered by the authorities not issuing permits for co-processing, which was ultimately </w:t>
      </w:r>
      <w:r w:rsidR="002E00FA" w:rsidRPr="007A22E4">
        <w:rPr>
          <w:rFonts w:asciiTheme="minorHAnsi" w:hAnsiTheme="minorHAnsi"/>
        </w:rPr>
        <w:t xml:space="preserve">limiting progress towards </w:t>
      </w:r>
      <w:r w:rsidR="00312116" w:rsidRPr="007A22E4">
        <w:rPr>
          <w:rFonts w:asciiTheme="minorHAnsi" w:hAnsiTheme="minorHAnsi"/>
        </w:rPr>
        <w:t xml:space="preserve">the overarching goal of the intervention, </w:t>
      </w:r>
      <w:r w:rsidR="00312116" w:rsidRPr="007A22E4">
        <w:rPr>
          <w:rFonts w:asciiTheme="minorHAnsi" w:hAnsiTheme="minorHAnsi"/>
          <w:sz w:val="24"/>
          <w:szCs w:val="24"/>
        </w:rPr>
        <w:t>“</w:t>
      </w:r>
      <w:r w:rsidR="00312116" w:rsidRPr="007A22E4">
        <w:rPr>
          <w:rFonts w:asciiTheme="minorHAnsi" w:hAnsiTheme="minorHAnsi"/>
          <w:i/>
          <w:sz w:val="24"/>
          <w:szCs w:val="24"/>
        </w:rPr>
        <w:t>establishing a basis for large scale implementation</w:t>
      </w:r>
      <w:r w:rsidR="00312116" w:rsidRPr="007A22E4">
        <w:rPr>
          <w:rFonts w:asciiTheme="minorHAnsi" w:hAnsiTheme="minorHAnsi"/>
          <w:sz w:val="24"/>
          <w:szCs w:val="24"/>
        </w:rPr>
        <w:t xml:space="preserve"> of safe and environmentally sound treatment and recovery of hazardous and industrial waste in the Chinese cement industry”. </w:t>
      </w:r>
      <w:r w:rsidR="002E00FA" w:rsidRPr="007A22E4">
        <w:rPr>
          <w:rFonts w:asciiTheme="minorHAnsi" w:hAnsiTheme="minorHAnsi"/>
          <w:sz w:val="24"/>
          <w:szCs w:val="24"/>
        </w:rPr>
        <w:t>T</w:t>
      </w:r>
      <w:r w:rsidR="00312116" w:rsidRPr="007A22E4">
        <w:rPr>
          <w:rFonts w:asciiTheme="minorHAnsi" w:hAnsiTheme="minorHAnsi"/>
          <w:sz w:val="24"/>
          <w:szCs w:val="24"/>
        </w:rPr>
        <w:t>his impasse ha</w:t>
      </w:r>
      <w:r w:rsidR="004F1E98" w:rsidRPr="007A22E4">
        <w:rPr>
          <w:rFonts w:asciiTheme="minorHAnsi" w:hAnsiTheme="minorHAnsi"/>
          <w:sz w:val="24"/>
          <w:szCs w:val="24"/>
        </w:rPr>
        <w:t>s</w:t>
      </w:r>
      <w:r w:rsidR="00312116" w:rsidRPr="007A22E4">
        <w:rPr>
          <w:rFonts w:asciiTheme="minorHAnsi" w:hAnsiTheme="minorHAnsi"/>
          <w:sz w:val="24"/>
          <w:szCs w:val="24"/>
        </w:rPr>
        <w:t xml:space="preserve"> been resolved </w:t>
      </w:r>
      <w:r w:rsidR="00312116" w:rsidRPr="007A22E4">
        <w:rPr>
          <w:rFonts w:asciiTheme="minorHAnsi" w:hAnsiTheme="minorHAnsi"/>
          <w:sz w:val="24"/>
          <w:szCs w:val="24"/>
        </w:rPr>
        <w:lastRenderedPageBreak/>
        <w:t xml:space="preserve">and </w:t>
      </w:r>
      <w:r w:rsidR="000C7F1A" w:rsidRPr="007A22E4">
        <w:rPr>
          <w:rFonts w:asciiTheme="minorHAnsi" w:hAnsiTheme="minorHAnsi"/>
          <w:sz w:val="24"/>
          <w:szCs w:val="24"/>
        </w:rPr>
        <w:t xml:space="preserve">now nearly 30 cement kilns </w:t>
      </w:r>
      <w:r w:rsidR="002E00FA" w:rsidRPr="007A22E4">
        <w:rPr>
          <w:rFonts w:asciiTheme="minorHAnsi" w:hAnsiTheme="minorHAnsi"/>
          <w:sz w:val="24"/>
          <w:szCs w:val="24"/>
        </w:rPr>
        <w:t>are relying on</w:t>
      </w:r>
      <w:r w:rsidR="000C7F1A" w:rsidRPr="007A22E4">
        <w:rPr>
          <w:rFonts w:asciiTheme="minorHAnsi" w:hAnsiTheme="minorHAnsi"/>
          <w:sz w:val="24"/>
          <w:szCs w:val="24"/>
        </w:rPr>
        <w:t xml:space="preserve"> co-processing of hazardous </w:t>
      </w:r>
      <w:r w:rsidR="002E00FA" w:rsidRPr="007A22E4">
        <w:rPr>
          <w:rFonts w:asciiTheme="minorHAnsi" w:hAnsiTheme="minorHAnsi"/>
          <w:sz w:val="24"/>
          <w:szCs w:val="24"/>
        </w:rPr>
        <w:t xml:space="preserve">waste, </w:t>
      </w:r>
      <w:r w:rsidR="000C7F1A" w:rsidRPr="007A22E4">
        <w:rPr>
          <w:rFonts w:asciiTheme="minorHAnsi" w:hAnsiTheme="minorHAnsi"/>
          <w:sz w:val="24"/>
          <w:szCs w:val="24"/>
        </w:rPr>
        <w:t>a</w:t>
      </w:r>
      <w:r w:rsidR="002E00FA" w:rsidRPr="007A22E4">
        <w:rPr>
          <w:rFonts w:asciiTheme="minorHAnsi" w:hAnsiTheme="minorHAnsi"/>
          <w:sz w:val="24"/>
          <w:szCs w:val="24"/>
        </w:rPr>
        <w:t xml:space="preserve">t least </w:t>
      </w:r>
      <w:r w:rsidR="000C7F1A" w:rsidRPr="007A22E4">
        <w:rPr>
          <w:rFonts w:asciiTheme="minorHAnsi" w:hAnsiTheme="minorHAnsi"/>
          <w:sz w:val="24"/>
          <w:szCs w:val="24"/>
        </w:rPr>
        <w:t>to a certain degree.</w:t>
      </w:r>
      <w:r w:rsidR="009D6CD6" w:rsidRPr="007A22E4">
        <w:rPr>
          <w:rFonts w:asciiTheme="minorHAnsi" w:hAnsiTheme="minorHAnsi"/>
          <w:sz w:val="24"/>
          <w:szCs w:val="24"/>
        </w:rPr>
        <w:t xml:space="preserve"> </w:t>
      </w:r>
    </w:p>
    <w:p w14:paraId="33C883C6" w14:textId="77777777" w:rsidR="009D6CD6" w:rsidRPr="007A22E4" w:rsidRDefault="009D6CD6" w:rsidP="00312116">
      <w:pPr>
        <w:jc w:val="both"/>
        <w:rPr>
          <w:rFonts w:asciiTheme="minorHAnsi" w:hAnsiTheme="minorHAnsi"/>
          <w:sz w:val="24"/>
          <w:szCs w:val="24"/>
        </w:rPr>
      </w:pPr>
    </w:p>
    <w:p w14:paraId="2E740BFC" w14:textId="30D0BE5C" w:rsidR="00BC5FA1" w:rsidRPr="007A22E4" w:rsidRDefault="009D6CD6" w:rsidP="00312116">
      <w:pPr>
        <w:jc w:val="both"/>
        <w:rPr>
          <w:rFonts w:asciiTheme="minorHAnsi" w:hAnsiTheme="minorHAnsi"/>
        </w:rPr>
      </w:pPr>
      <w:r w:rsidRPr="007A22E4">
        <w:rPr>
          <w:rFonts w:asciiTheme="minorHAnsi" w:hAnsiTheme="minorHAnsi"/>
          <w:sz w:val="24"/>
          <w:szCs w:val="24"/>
        </w:rPr>
        <w:t xml:space="preserve">The </w:t>
      </w:r>
      <w:r w:rsidR="002E00FA" w:rsidRPr="007A22E4">
        <w:rPr>
          <w:rFonts w:asciiTheme="minorHAnsi" w:hAnsiTheme="minorHAnsi"/>
          <w:sz w:val="24"/>
          <w:szCs w:val="24"/>
        </w:rPr>
        <w:t>Phase III p</w:t>
      </w:r>
      <w:r w:rsidRPr="007A22E4">
        <w:rPr>
          <w:rFonts w:asciiTheme="minorHAnsi" w:hAnsiTheme="minorHAnsi"/>
          <w:sz w:val="24"/>
          <w:szCs w:val="24"/>
        </w:rPr>
        <w:t>roposal document also details</w:t>
      </w:r>
      <w:r w:rsidR="004F1B36" w:rsidRPr="007A22E4">
        <w:rPr>
          <w:rFonts w:asciiTheme="minorHAnsi" w:hAnsiTheme="minorHAnsi"/>
          <w:sz w:val="24"/>
          <w:szCs w:val="24"/>
        </w:rPr>
        <w:t xml:space="preserve"> the most comprehensive list of</w:t>
      </w:r>
      <w:r w:rsidR="000C7F1A" w:rsidRPr="007A22E4">
        <w:rPr>
          <w:rFonts w:asciiTheme="minorHAnsi" w:hAnsiTheme="minorHAnsi"/>
          <w:sz w:val="24"/>
          <w:szCs w:val="24"/>
        </w:rPr>
        <w:t xml:space="preserve"> </w:t>
      </w:r>
      <w:r w:rsidR="004F1B36" w:rsidRPr="007A22E4">
        <w:rPr>
          <w:rFonts w:asciiTheme="minorHAnsi" w:hAnsiTheme="minorHAnsi"/>
          <w:sz w:val="24"/>
          <w:szCs w:val="24"/>
        </w:rPr>
        <w:t>outputs (Table 2)</w:t>
      </w:r>
    </w:p>
    <w:p w14:paraId="34FCA035" w14:textId="77777777" w:rsidR="00BC5FA1" w:rsidRPr="007A22E4" w:rsidRDefault="00BC5FA1" w:rsidP="003B2BB3"/>
    <w:p w14:paraId="5A9AED0A" w14:textId="77777777" w:rsidR="00134384" w:rsidRPr="007A22E4" w:rsidRDefault="00134384" w:rsidP="00134384">
      <w:pPr>
        <w:autoSpaceDE w:val="0"/>
        <w:autoSpaceDN w:val="0"/>
        <w:adjustRightInd w:val="0"/>
        <w:jc w:val="both"/>
        <w:rPr>
          <w:rFonts w:asciiTheme="minorHAnsi" w:eastAsiaTheme="minorHAnsi" w:hAnsiTheme="minorHAnsi" w:cs="TimesNewRomanPSMT"/>
          <w:b/>
          <w:lang w:eastAsia="en-US"/>
        </w:rPr>
      </w:pPr>
      <w:r w:rsidRPr="007A22E4">
        <w:rPr>
          <w:rFonts w:asciiTheme="minorHAnsi" w:eastAsiaTheme="minorHAnsi" w:hAnsiTheme="minorHAnsi" w:cs="TimesNewRomanPSMT"/>
          <w:b/>
          <w:lang w:eastAsia="en-US"/>
        </w:rPr>
        <w:t>Phase 1 Outputs</w:t>
      </w:r>
    </w:p>
    <w:p w14:paraId="04848608" w14:textId="77777777" w:rsidR="00134384" w:rsidRPr="007A22E4" w:rsidRDefault="00134384" w:rsidP="00134384">
      <w:pPr>
        <w:autoSpaceDE w:val="0"/>
        <w:autoSpaceDN w:val="0"/>
        <w:adjustRightInd w:val="0"/>
        <w:rPr>
          <w:rFonts w:ascii="TimesNewRomanPS-BoldMT" w:eastAsiaTheme="minorHAnsi" w:hAnsi="TimesNewRomanPS-BoldMT" w:cs="TimesNewRomanPS-BoldMT"/>
          <w:b/>
          <w:bCs/>
          <w:sz w:val="24"/>
          <w:szCs w:val="24"/>
          <w:lang w:eastAsia="en-US"/>
        </w:rPr>
      </w:pPr>
    </w:p>
    <w:tbl>
      <w:tblPr>
        <w:tblStyle w:val="TableGrid1"/>
        <w:tblW w:w="0" w:type="auto"/>
        <w:tblLook w:val="04A0" w:firstRow="1" w:lastRow="0" w:firstColumn="1" w:lastColumn="0" w:noHBand="0" w:noVBand="1"/>
      </w:tblPr>
      <w:tblGrid>
        <w:gridCol w:w="9016"/>
      </w:tblGrid>
      <w:tr w:rsidR="00134384" w:rsidRPr="007A22E4" w14:paraId="5D66B857" w14:textId="77777777" w:rsidTr="001E5D23">
        <w:tc>
          <w:tcPr>
            <w:tcW w:w="9016" w:type="dxa"/>
          </w:tcPr>
          <w:p w14:paraId="6B169BDF" w14:textId="77777777" w:rsidR="00134384" w:rsidRPr="007A22E4" w:rsidRDefault="00134384" w:rsidP="00134384">
            <w:pPr>
              <w:autoSpaceDE w:val="0"/>
              <w:autoSpaceDN w:val="0"/>
              <w:adjustRightInd w:val="0"/>
              <w:rPr>
                <w:rFonts w:asciiTheme="minorHAnsi" w:eastAsiaTheme="minorHAnsi" w:hAnsiTheme="minorHAnsi" w:cs="TimesNewRomanPS-BoldMT"/>
                <w:b/>
                <w:bCs/>
                <w:sz w:val="24"/>
                <w:szCs w:val="24"/>
                <w:lang w:eastAsia="en-US"/>
              </w:rPr>
            </w:pPr>
            <w:r w:rsidRPr="007A22E4">
              <w:rPr>
                <w:rFonts w:asciiTheme="minorHAnsi" w:eastAsiaTheme="minorHAnsi" w:hAnsiTheme="minorHAnsi" w:cs="TimesNewRomanPS-BoldMT"/>
                <w:b/>
                <w:bCs/>
                <w:szCs w:val="24"/>
                <w:lang w:eastAsia="en-US"/>
              </w:rPr>
              <w:t>Training and capacity building undertaken</w:t>
            </w:r>
          </w:p>
        </w:tc>
      </w:tr>
      <w:tr w:rsidR="00134384" w:rsidRPr="007A22E4" w14:paraId="49DDE400" w14:textId="77777777" w:rsidTr="001E5D23">
        <w:trPr>
          <w:trHeight w:val="1283"/>
        </w:trPr>
        <w:tc>
          <w:tcPr>
            <w:tcW w:w="9016" w:type="dxa"/>
          </w:tcPr>
          <w:p w14:paraId="48BAC509" w14:textId="77777777" w:rsidR="00134384" w:rsidRPr="007A22E4" w:rsidRDefault="00132E42" w:rsidP="00134384">
            <w:pPr>
              <w:numPr>
                <w:ilvl w:val="0"/>
                <w:numId w:val="42"/>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More than 30 technical seminars</w:t>
            </w:r>
          </w:p>
          <w:p w14:paraId="4025C588" w14:textId="77777777" w:rsidR="00134384" w:rsidRPr="007A22E4" w:rsidRDefault="00134384" w:rsidP="00134384">
            <w:pPr>
              <w:numPr>
                <w:ilvl w:val="0"/>
                <w:numId w:val="42"/>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4 large scale training courses with 100 particip</w:t>
            </w:r>
            <w:r w:rsidR="00132E42" w:rsidRPr="007A22E4">
              <w:rPr>
                <w:rFonts w:asciiTheme="minorHAnsi" w:eastAsiaTheme="minorHAnsi" w:hAnsiTheme="minorHAnsi" w:cs="TimesNewRomanPSMT"/>
                <w:szCs w:val="24"/>
                <w:lang w:eastAsia="en-US"/>
              </w:rPr>
              <w:t>ants</w:t>
            </w:r>
          </w:p>
          <w:p w14:paraId="0417D564" w14:textId="77777777" w:rsidR="00134384" w:rsidRPr="007A22E4" w:rsidRDefault="00134384" w:rsidP="00134384">
            <w:pPr>
              <w:numPr>
                <w:ilvl w:val="0"/>
                <w:numId w:val="42"/>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 xml:space="preserve">5 small scale training </w:t>
            </w:r>
            <w:r w:rsidR="00132E42" w:rsidRPr="007A22E4">
              <w:rPr>
                <w:rFonts w:asciiTheme="minorHAnsi" w:eastAsiaTheme="minorHAnsi" w:hAnsiTheme="minorHAnsi" w:cs="TimesNewRomanPSMT"/>
                <w:szCs w:val="24"/>
                <w:lang w:eastAsia="en-US"/>
              </w:rPr>
              <w:t>courses with 10-20 participants</w:t>
            </w:r>
          </w:p>
          <w:p w14:paraId="21620EC8" w14:textId="77777777" w:rsidR="00134384" w:rsidRPr="007A22E4" w:rsidRDefault="00132E42" w:rsidP="00134384">
            <w:pPr>
              <w:numPr>
                <w:ilvl w:val="0"/>
                <w:numId w:val="42"/>
              </w:numPr>
              <w:spacing w:after="160" w:line="259" w:lineRule="auto"/>
              <w:contextualSpacing/>
              <w:rPr>
                <w:rFonts w:asciiTheme="minorHAnsi" w:eastAsiaTheme="minorHAnsi" w:hAnsiTheme="minorHAnsi" w:cstheme="minorBidi"/>
                <w:lang w:eastAsia="en-US"/>
              </w:rPr>
            </w:pPr>
            <w:r w:rsidRPr="007A22E4">
              <w:rPr>
                <w:rFonts w:asciiTheme="minorHAnsi" w:eastAsiaTheme="minorHAnsi" w:hAnsiTheme="minorHAnsi" w:cs="TimesNewRomanPSMT"/>
                <w:szCs w:val="24"/>
                <w:lang w:eastAsia="en-US"/>
              </w:rPr>
              <w:t>5 on-site training courses</w:t>
            </w:r>
          </w:p>
        </w:tc>
      </w:tr>
      <w:tr w:rsidR="00134384" w:rsidRPr="007A22E4" w14:paraId="42F60A26" w14:textId="77777777" w:rsidTr="001E5D23">
        <w:tc>
          <w:tcPr>
            <w:tcW w:w="9016" w:type="dxa"/>
          </w:tcPr>
          <w:p w14:paraId="6080A991" w14:textId="77777777" w:rsidR="00134384" w:rsidRPr="007A22E4" w:rsidRDefault="00134384" w:rsidP="00134384">
            <w:pPr>
              <w:autoSpaceDE w:val="0"/>
              <w:autoSpaceDN w:val="0"/>
              <w:adjustRightInd w:val="0"/>
              <w:rPr>
                <w:rFonts w:asciiTheme="minorHAnsi" w:eastAsiaTheme="minorHAnsi" w:hAnsiTheme="minorHAnsi" w:cs="TimesNewRomanPSMT"/>
                <w:b/>
                <w:sz w:val="24"/>
                <w:szCs w:val="24"/>
                <w:lang w:eastAsia="en-US"/>
              </w:rPr>
            </w:pPr>
            <w:r w:rsidRPr="007A22E4">
              <w:rPr>
                <w:rFonts w:asciiTheme="minorHAnsi" w:eastAsiaTheme="minorHAnsi" w:hAnsiTheme="minorHAnsi" w:cs="TimesNewRomanPSMT"/>
                <w:b/>
                <w:szCs w:val="24"/>
                <w:lang w:eastAsia="en-US"/>
              </w:rPr>
              <w:t>Studies completed</w:t>
            </w:r>
          </w:p>
        </w:tc>
      </w:tr>
      <w:tr w:rsidR="00134384" w:rsidRPr="007A22E4" w14:paraId="3FBB9BD3" w14:textId="77777777" w:rsidTr="001E5D23">
        <w:tc>
          <w:tcPr>
            <w:tcW w:w="9016" w:type="dxa"/>
          </w:tcPr>
          <w:p w14:paraId="73F031E9"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Baseline study on current industrial and hazardous waste generation a</w:t>
            </w:r>
            <w:r w:rsidR="00132E42" w:rsidRPr="007A22E4">
              <w:rPr>
                <w:rFonts w:asciiTheme="minorHAnsi" w:eastAsiaTheme="minorHAnsi" w:hAnsiTheme="minorHAnsi" w:cs="TimesNewRomanPSMT"/>
                <w:szCs w:val="24"/>
                <w:lang w:eastAsia="en-US"/>
              </w:rPr>
              <w:t>nd management practice in China</w:t>
            </w:r>
          </w:p>
          <w:p w14:paraId="60B7BD3D"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Baseline study on the status of the cement industry and the feasibi</w:t>
            </w:r>
            <w:r w:rsidR="00132E42" w:rsidRPr="007A22E4">
              <w:rPr>
                <w:rFonts w:asciiTheme="minorHAnsi" w:eastAsiaTheme="minorHAnsi" w:hAnsiTheme="minorHAnsi" w:cs="TimesNewRomanPSMT"/>
                <w:szCs w:val="24"/>
                <w:lang w:eastAsia="en-US"/>
              </w:rPr>
              <w:t>lity for co-processing in China</w:t>
            </w:r>
          </w:p>
          <w:p w14:paraId="03E3C845"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A report on the pilo</w:t>
            </w:r>
            <w:r w:rsidR="00132E42" w:rsidRPr="007A22E4">
              <w:rPr>
                <w:rFonts w:asciiTheme="minorHAnsi" w:eastAsiaTheme="minorHAnsi" w:hAnsiTheme="minorHAnsi" w:cs="TimesNewRomanPSMT"/>
                <w:szCs w:val="24"/>
                <w:lang w:eastAsia="en-US"/>
              </w:rPr>
              <w:t>t demonstrations during Phase I</w:t>
            </w:r>
          </w:p>
          <w:p w14:paraId="5486C340"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 xml:space="preserve">Trial burns with hazardous </w:t>
            </w:r>
            <w:r w:rsidR="00132E42" w:rsidRPr="007A22E4">
              <w:rPr>
                <w:rFonts w:asciiTheme="minorHAnsi" w:eastAsiaTheme="minorHAnsi" w:hAnsiTheme="minorHAnsi" w:cs="TimesNewRomanPSMT"/>
                <w:szCs w:val="24"/>
                <w:lang w:eastAsia="en-US"/>
              </w:rPr>
              <w:t>chemicals in five cement plants</w:t>
            </w:r>
          </w:p>
          <w:p w14:paraId="50FD5354"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Study tour with representative fro</w:t>
            </w:r>
            <w:r w:rsidR="00132E42" w:rsidRPr="007A22E4">
              <w:rPr>
                <w:rFonts w:asciiTheme="minorHAnsi" w:eastAsiaTheme="minorHAnsi" w:hAnsiTheme="minorHAnsi" w:cs="TimesNewRomanPSMT"/>
                <w:szCs w:val="24"/>
                <w:lang w:eastAsia="en-US"/>
              </w:rPr>
              <w:t>m the MEP to Norway and Belgium</w:t>
            </w:r>
          </w:p>
          <w:p w14:paraId="217298A1"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A review of international practices in co-processing of alternative fuels and h</w:t>
            </w:r>
            <w:r w:rsidR="00132E42" w:rsidRPr="007A22E4">
              <w:rPr>
                <w:rFonts w:asciiTheme="minorHAnsi" w:eastAsiaTheme="minorHAnsi" w:hAnsiTheme="minorHAnsi" w:cs="TimesNewRomanPSMT"/>
                <w:szCs w:val="24"/>
                <w:lang w:eastAsia="en-US"/>
              </w:rPr>
              <w:t>azardous wastes in cement kilns</w:t>
            </w:r>
          </w:p>
          <w:p w14:paraId="44562D88"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An international review of environmentally sound management of hazardous and industrial wastes as alternativ</w:t>
            </w:r>
            <w:r w:rsidR="00132E42" w:rsidRPr="007A22E4">
              <w:rPr>
                <w:rFonts w:asciiTheme="minorHAnsi" w:eastAsiaTheme="minorHAnsi" w:hAnsiTheme="minorHAnsi" w:cs="TimesNewRomanPSMT"/>
                <w:szCs w:val="24"/>
                <w:lang w:eastAsia="en-US"/>
              </w:rPr>
              <w:t>e raw materials in cement kilns</w:t>
            </w:r>
          </w:p>
          <w:p w14:paraId="391D9A77" w14:textId="77777777" w:rsidR="00134384" w:rsidRPr="007A22E4" w:rsidRDefault="00134384" w:rsidP="00134384">
            <w:pPr>
              <w:numPr>
                <w:ilvl w:val="0"/>
                <w:numId w:val="39"/>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An international review on occupational health and safety during pre-proces</w:t>
            </w:r>
            <w:r w:rsidR="00132E42" w:rsidRPr="007A22E4">
              <w:rPr>
                <w:rFonts w:asciiTheme="minorHAnsi" w:eastAsiaTheme="minorHAnsi" w:hAnsiTheme="minorHAnsi" w:cs="TimesNewRomanPSMT"/>
                <w:szCs w:val="24"/>
                <w:lang w:eastAsia="en-US"/>
              </w:rPr>
              <w:t>sing of waste for co-processing</w:t>
            </w:r>
          </w:p>
        </w:tc>
      </w:tr>
      <w:tr w:rsidR="00134384" w:rsidRPr="007A22E4" w14:paraId="453D59A9" w14:textId="77777777" w:rsidTr="001E5D23">
        <w:tc>
          <w:tcPr>
            <w:tcW w:w="9016" w:type="dxa"/>
          </w:tcPr>
          <w:p w14:paraId="1B55CA44" w14:textId="77777777" w:rsidR="00134384" w:rsidRPr="007A22E4" w:rsidRDefault="00134384" w:rsidP="00134384">
            <w:pPr>
              <w:autoSpaceDE w:val="0"/>
              <w:autoSpaceDN w:val="0"/>
              <w:adjustRightInd w:val="0"/>
              <w:rPr>
                <w:rFonts w:asciiTheme="minorHAnsi" w:eastAsiaTheme="minorHAnsi" w:hAnsiTheme="minorHAnsi" w:cs="TimesNewRomanPSMT"/>
                <w:b/>
                <w:sz w:val="24"/>
                <w:szCs w:val="24"/>
                <w:lang w:eastAsia="en-US"/>
              </w:rPr>
            </w:pPr>
            <w:r w:rsidRPr="007A22E4">
              <w:rPr>
                <w:rFonts w:asciiTheme="minorHAnsi" w:eastAsiaTheme="minorHAnsi" w:hAnsiTheme="minorHAnsi" w:cs="TimesNewRomanPSMT"/>
                <w:b/>
                <w:szCs w:val="24"/>
                <w:lang w:eastAsia="en-US"/>
              </w:rPr>
              <w:t>Training material developed</w:t>
            </w:r>
          </w:p>
        </w:tc>
      </w:tr>
      <w:tr w:rsidR="00134384" w:rsidRPr="007A22E4" w14:paraId="78B4533E" w14:textId="77777777" w:rsidTr="001E5D23">
        <w:tc>
          <w:tcPr>
            <w:tcW w:w="9016" w:type="dxa"/>
          </w:tcPr>
          <w:p w14:paraId="5DA582C2" w14:textId="77777777" w:rsidR="00134384" w:rsidRPr="007A22E4" w:rsidRDefault="00134384" w:rsidP="00134384">
            <w:pPr>
              <w:numPr>
                <w:ilvl w:val="0"/>
                <w:numId w:val="43"/>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The project has prepared comprehensive training material covering:</w:t>
            </w:r>
          </w:p>
          <w:p w14:paraId="31962891"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Technology basis fo</w:t>
            </w:r>
            <w:r w:rsidR="00132E42" w:rsidRPr="007A22E4">
              <w:rPr>
                <w:rFonts w:asciiTheme="minorHAnsi" w:eastAsiaTheme="minorHAnsi" w:hAnsiTheme="minorHAnsi" w:cs="TimesNewRomanPSMT"/>
                <w:szCs w:val="24"/>
                <w:lang w:eastAsia="en-US"/>
              </w:rPr>
              <w:t>r co-processing in cement kilns</w:t>
            </w:r>
          </w:p>
          <w:p w14:paraId="689EFF37"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International experiences</w:t>
            </w:r>
            <w:r w:rsidR="00132E42" w:rsidRPr="007A22E4">
              <w:rPr>
                <w:rFonts w:asciiTheme="minorHAnsi" w:eastAsiaTheme="minorHAnsi" w:hAnsiTheme="minorHAnsi" w:cs="TimesNewRomanPSMT"/>
                <w:szCs w:val="24"/>
                <w:lang w:eastAsia="en-US"/>
              </w:rPr>
              <w:t xml:space="preserve"> and practices of co-processing</w:t>
            </w:r>
          </w:p>
          <w:p w14:paraId="36B1D831" w14:textId="77777777" w:rsidR="00134384" w:rsidRPr="007A22E4" w:rsidRDefault="00132E42"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Cement quality analysis</w:t>
            </w:r>
          </w:p>
          <w:p w14:paraId="5FBFA943"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Effects of AR on cement comp</w:t>
            </w:r>
            <w:r w:rsidR="00132E42" w:rsidRPr="007A22E4">
              <w:rPr>
                <w:rFonts w:asciiTheme="minorHAnsi" w:eastAsiaTheme="minorHAnsi" w:hAnsiTheme="minorHAnsi" w:cs="TimesNewRomanPSMT"/>
                <w:szCs w:val="24"/>
                <w:lang w:eastAsia="en-US"/>
              </w:rPr>
              <w:t>ositions and chemical reactions</w:t>
            </w:r>
          </w:p>
          <w:p w14:paraId="56CD6AE5"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Effects of</w:t>
            </w:r>
            <w:r w:rsidR="00132E42" w:rsidRPr="007A22E4">
              <w:rPr>
                <w:rFonts w:asciiTheme="minorHAnsi" w:eastAsiaTheme="minorHAnsi" w:hAnsiTheme="minorHAnsi" w:cs="TimesNewRomanPSMT"/>
                <w:szCs w:val="24"/>
                <w:lang w:eastAsia="en-US"/>
              </w:rPr>
              <w:t xml:space="preserve"> heavy metals from AR on Cement</w:t>
            </w:r>
          </w:p>
          <w:p w14:paraId="218AC130"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Environmental safety evaluation on cem</w:t>
            </w:r>
            <w:r w:rsidR="00132E42" w:rsidRPr="007A22E4">
              <w:rPr>
                <w:rFonts w:asciiTheme="minorHAnsi" w:eastAsiaTheme="minorHAnsi" w:hAnsiTheme="minorHAnsi" w:cs="TimesNewRomanPSMT"/>
                <w:szCs w:val="24"/>
                <w:lang w:eastAsia="en-US"/>
              </w:rPr>
              <w:t>ent produced from co-processing</w:t>
            </w:r>
          </w:p>
          <w:p w14:paraId="63221ACA"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Waste pre-treatment and feeding te</w:t>
            </w:r>
            <w:r w:rsidR="00132E42" w:rsidRPr="007A22E4">
              <w:rPr>
                <w:rFonts w:asciiTheme="minorHAnsi" w:eastAsiaTheme="minorHAnsi" w:hAnsiTheme="minorHAnsi" w:cs="TimesNewRomanPSMT"/>
                <w:szCs w:val="24"/>
                <w:lang w:eastAsia="en-US"/>
              </w:rPr>
              <w:t>chnologies during co-processing</w:t>
            </w:r>
          </w:p>
          <w:p w14:paraId="2E6A94BF" w14:textId="77777777" w:rsidR="00134384" w:rsidRPr="007A22E4" w:rsidRDefault="00132E42"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Categories of AFR</w:t>
            </w:r>
          </w:p>
          <w:p w14:paraId="49D9234D"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Occupational safety and health protection durin</w:t>
            </w:r>
            <w:r w:rsidR="00132E42" w:rsidRPr="007A22E4">
              <w:rPr>
                <w:rFonts w:asciiTheme="minorHAnsi" w:eastAsiaTheme="minorHAnsi" w:hAnsiTheme="minorHAnsi" w:cs="TimesNewRomanPSMT"/>
                <w:szCs w:val="24"/>
                <w:lang w:eastAsia="en-US"/>
              </w:rPr>
              <w:t>g co-processing in cement kilns</w:t>
            </w:r>
          </w:p>
          <w:p w14:paraId="2A2C187E" w14:textId="77777777" w:rsidR="00134384" w:rsidRPr="007A22E4" w:rsidRDefault="00134384" w:rsidP="00134384">
            <w:pPr>
              <w:numPr>
                <w:ilvl w:val="0"/>
                <w:numId w:val="40"/>
              </w:numPr>
              <w:autoSpaceDE w:val="0"/>
              <w:autoSpaceDN w:val="0"/>
              <w:adjustRightInd w:val="0"/>
              <w:contextualSpacing/>
              <w:rPr>
                <w:rFonts w:asciiTheme="minorHAnsi" w:eastAsiaTheme="minorHAnsi" w:hAnsiTheme="minorHAnsi" w:cs="TimesNewRomanPSMT"/>
                <w:szCs w:val="24"/>
                <w:lang w:eastAsia="en-US"/>
              </w:rPr>
            </w:pPr>
            <w:r w:rsidRPr="007A22E4">
              <w:rPr>
                <w:rFonts w:asciiTheme="minorHAnsi" w:eastAsiaTheme="minorHAnsi" w:hAnsiTheme="minorHAnsi" w:cs="TimesNewRomanPSMT"/>
                <w:szCs w:val="24"/>
                <w:lang w:eastAsia="en-US"/>
              </w:rPr>
              <w:t>BAT-BET of</w:t>
            </w:r>
            <w:r w:rsidR="00132E42" w:rsidRPr="007A22E4">
              <w:rPr>
                <w:rFonts w:asciiTheme="minorHAnsi" w:eastAsiaTheme="minorHAnsi" w:hAnsiTheme="minorHAnsi" w:cs="TimesNewRomanPSMT"/>
                <w:szCs w:val="24"/>
                <w:lang w:eastAsia="en-US"/>
              </w:rPr>
              <w:t xml:space="preserve"> dioxin control in cement kilns</w:t>
            </w:r>
          </w:p>
        </w:tc>
      </w:tr>
      <w:tr w:rsidR="00134384" w:rsidRPr="007A22E4" w14:paraId="112E8B88" w14:textId="77777777" w:rsidTr="001E5D23">
        <w:tc>
          <w:tcPr>
            <w:tcW w:w="9016" w:type="dxa"/>
          </w:tcPr>
          <w:p w14:paraId="38EA5794" w14:textId="77777777" w:rsidR="00134384" w:rsidRPr="007A22E4" w:rsidRDefault="00134384" w:rsidP="00134384">
            <w:pPr>
              <w:autoSpaceDE w:val="0"/>
              <w:autoSpaceDN w:val="0"/>
              <w:adjustRightInd w:val="0"/>
              <w:rPr>
                <w:rFonts w:asciiTheme="minorHAnsi" w:eastAsiaTheme="minorHAnsi" w:hAnsiTheme="minorHAnsi" w:cs="TimesNewRomanPS-BoldMT"/>
                <w:b/>
                <w:bCs/>
                <w:lang w:eastAsia="en-US"/>
              </w:rPr>
            </w:pPr>
            <w:r w:rsidRPr="007A22E4">
              <w:rPr>
                <w:rFonts w:asciiTheme="minorHAnsi" w:eastAsiaTheme="minorHAnsi" w:hAnsiTheme="minorHAnsi" w:cs="TimesNewRomanPS-BoldMT"/>
                <w:b/>
                <w:bCs/>
                <w:lang w:eastAsia="en-US"/>
              </w:rPr>
              <w:t>Technical Guidelines and publications</w:t>
            </w:r>
          </w:p>
        </w:tc>
      </w:tr>
      <w:tr w:rsidR="00134384" w:rsidRPr="007A22E4" w14:paraId="66DBB6B2" w14:textId="77777777" w:rsidTr="001E5D23">
        <w:tc>
          <w:tcPr>
            <w:tcW w:w="9016" w:type="dxa"/>
          </w:tcPr>
          <w:p w14:paraId="41AB8DD0" w14:textId="77777777" w:rsidR="00134384" w:rsidRPr="007A22E4" w:rsidRDefault="00134384" w:rsidP="00134384">
            <w:pPr>
              <w:numPr>
                <w:ilvl w:val="0"/>
                <w:numId w:val="41"/>
              </w:numPr>
              <w:autoSpaceDE w:val="0"/>
              <w:autoSpaceDN w:val="0"/>
              <w:adjustRightInd w:val="0"/>
              <w:contextualSpacing/>
              <w:rPr>
                <w:rFonts w:asciiTheme="minorHAnsi" w:eastAsiaTheme="minorHAnsi" w:hAnsiTheme="minorHAnsi" w:cs="TimesNewRomanPSMT"/>
                <w:lang w:eastAsia="en-US"/>
              </w:rPr>
            </w:pPr>
            <w:r w:rsidRPr="007A22E4">
              <w:rPr>
                <w:rFonts w:asciiTheme="minorHAnsi" w:eastAsiaTheme="minorHAnsi" w:hAnsiTheme="minorHAnsi" w:cs="TimesNewRomanPSMT"/>
                <w:lang w:eastAsia="en-US"/>
              </w:rPr>
              <w:t>Guidelines for co-processing h</w:t>
            </w:r>
            <w:r w:rsidR="00132E42" w:rsidRPr="007A22E4">
              <w:rPr>
                <w:rFonts w:asciiTheme="minorHAnsi" w:eastAsiaTheme="minorHAnsi" w:hAnsiTheme="minorHAnsi" w:cs="TimesNewRomanPSMT"/>
                <w:lang w:eastAsia="en-US"/>
              </w:rPr>
              <w:t>azardous wastes in cement kilns</w:t>
            </w:r>
          </w:p>
          <w:p w14:paraId="6D6C413F" w14:textId="77777777" w:rsidR="00134384" w:rsidRPr="007A22E4" w:rsidRDefault="00134384" w:rsidP="00134384">
            <w:pPr>
              <w:numPr>
                <w:ilvl w:val="0"/>
                <w:numId w:val="41"/>
              </w:numPr>
              <w:autoSpaceDE w:val="0"/>
              <w:autoSpaceDN w:val="0"/>
              <w:adjustRightInd w:val="0"/>
              <w:contextualSpacing/>
              <w:rPr>
                <w:rFonts w:asciiTheme="minorHAnsi" w:eastAsiaTheme="minorHAnsi" w:hAnsiTheme="minorHAnsi" w:cs="TimesNewRomanPSMT"/>
                <w:lang w:eastAsia="en-US"/>
              </w:rPr>
            </w:pPr>
            <w:r w:rsidRPr="007A22E4">
              <w:rPr>
                <w:rFonts w:asciiTheme="minorHAnsi" w:eastAsiaTheme="minorHAnsi" w:hAnsiTheme="minorHAnsi" w:cs="TimesNewRomanPSMT"/>
                <w:lang w:eastAsia="en-US"/>
              </w:rPr>
              <w:t>Environmental protection technical specifications for co-processing of h</w:t>
            </w:r>
            <w:r w:rsidR="00132E42" w:rsidRPr="007A22E4">
              <w:rPr>
                <w:rFonts w:asciiTheme="minorHAnsi" w:eastAsiaTheme="minorHAnsi" w:hAnsiTheme="minorHAnsi" w:cs="TimesNewRomanPSMT"/>
                <w:lang w:eastAsia="en-US"/>
              </w:rPr>
              <w:t>azardous wastes in cement kilns</w:t>
            </w:r>
          </w:p>
          <w:p w14:paraId="6D10022C" w14:textId="77777777" w:rsidR="00134384" w:rsidRPr="007A22E4" w:rsidRDefault="00134384" w:rsidP="00134384">
            <w:pPr>
              <w:numPr>
                <w:ilvl w:val="0"/>
                <w:numId w:val="41"/>
              </w:numPr>
              <w:autoSpaceDE w:val="0"/>
              <w:autoSpaceDN w:val="0"/>
              <w:adjustRightInd w:val="0"/>
              <w:contextualSpacing/>
              <w:rPr>
                <w:rFonts w:asciiTheme="minorHAnsi" w:eastAsiaTheme="minorHAnsi" w:hAnsiTheme="minorHAnsi" w:cs="TimesNewRomanPSMT"/>
                <w:lang w:eastAsia="en-US"/>
              </w:rPr>
            </w:pPr>
            <w:r w:rsidRPr="007A22E4">
              <w:rPr>
                <w:rFonts w:asciiTheme="minorHAnsi" w:eastAsiaTheme="minorHAnsi" w:hAnsiTheme="minorHAnsi" w:cs="TimesNewRomanPSMT"/>
                <w:lang w:eastAsia="en-US"/>
              </w:rPr>
              <w:t>Standard for pollution control on co-processing of</w:t>
            </w:r>
            <w:r w:rsidR="00132E42" w:rsidRPr="007A22E4">
              <w:rPr>
                <w:rFonts w:asciiTheme="minorHAnsi" w:eastAsiaTheme="minorHAnsi" w:hAnsiTheme="minorHAnsi" w:cs="TimesNewRomanPSMT"/>
                <w:lang w:eastAsia="en-US"/>
              </w:rPr>
              <w:t xml:space="preserve"> hazardous waste in cement kiln</w:t>
            </w:r>
          </w:p>
          <w:p w14:paraId="1A304E98" w14:textId="77777777" w:rsidR="00134384" w:rsidRPr="007A22E4" w:rsidRDefault="00134384" w:rsidP="00134384">
            <w:pPr>
              <w:numPr>
                <w:ilvl w:val="0"/>
                <w:numId w:val="41"/>
              </w:numPr>
              <w:autoSpaceDE w:val="0"/>
              <w:autoSpaceDN w:val="0"/>
              <w:adjustRightInd w:val="0"/>
              <w:contextualSpacing/>
              <w:rPr>
                <w:rFonts w:asciiTheme="minorHAnsi" w:eastAsiaTheme="minorHAnsi" w:hAnsiTheme="minorHAnsi" w:cs="TimesNewRomanPSMT"/>
                <w:lang w:eastAsia="en-US"/>
              </w:rPr>
            </w:pPr>
            <w:r w:rsidRPr="007A22E4">
              <w:rPr>
                <w:rFonts w:asciiTheme="minorHAnsi" w:eastAsiaTheme="minorHAnsi" w:hAnsiTheme="minorHAnsi" w:cs="TimesNewRomanPSMT"/>
                <w:lang w:eastAsia="en-US"/>
              </w:rPr>
              <w:t>Standard for pollution control on construction mater</w:t>
            </w:r>
            <w:r w:rsidR="00132E42" w:rsidRPr="007A22E4">
              <w:rPr>
                <w:rFonts w:asciiTheme="minorHAnsi" w:eastAsiaTheme="minorHAnsi" w:hAnsiTheme="minorHAnsi" w:cs="TimesNewRomanPSMT"/>
                <w:lang w:eastAsia="en-US"/>
              </w:rPr>
              <w:t>ials produced from solid wastes</w:t>
            </w:r>
          </w:p>
          <w:p w14:paraId="4A43D364" w14:textId="77777777" w:rsidR="00134384" w:rsidRPr="007A22E4" w:rsidRDefault="00134384" w:rsidP="00134384">
            <w:pPr>
              <w:numPr>
                <w:ilvl w:val="0"/>
                <w:numId w:val="41"/>
              </w:numPr>
              <w:autoSpaceDE w:val="0"/>
              <w:autoSpaceDN w:val="0"/>
              <w:adjustRightInd w:val="0"/>
              <w:contextualSpacing/>
              <w:jc w:val="both"/>
              <w:rPr>
                <w:rFonts w:asciiTheme="minorHAnsi" w:eastAsiaTheme="minorHAnsi" w:hAnsiTheme="minorHAnsi" w:cs="TimesNewRomanPSMT"/>
                <w:lang w:eastAsia="en-US"/>
              </w:rPr>
            </w:pPr>
            <w:r w:rsidRPr="007A22E4">
              <w:rPr>
                <w:rFonts w:asciiTheme="minorHAnsi" w:eastAsiaTheme="minorHAnsi" w:hAnsiTheme="minorHAnsi" w:cs="TimesNewRomanPSMT"/>
                <w:lang w:eastAsia="en-US"/>
              </w:rPr>
              <w:t>Several articles in Environmental Journals in China and one int</w:t>
            </w:r>
            <w:r w:rsidR="00132E42" w:rsidRPr="007A22E4">
              <w:rPr>
                <w:rFonts w:asciiTheme="minorHAnsi" w:eastAsiaTheme="minorHAnsi" w:hAnsiTheme="minorHAnsi" w:cs="TimesNewRomanPSMT"/>
                <w:lang w:eastAsia="en-US"/>
              </w:rPr>
              <w:t>ernational have been published;</w:t>
            </w:r>
          </w:p>
          <w:p w14:paraId="271189AF" w14:textId="77777777" w:rsidR="00134384" w:rsidRPr="007A22E4" w:rsidRDefault="00134384" w:rsidP="00134384">
            <w:pPr>
              <w:numPr>
                <w:ilvl w:val="0"/>
                <w:numId w:val="41"/>
              </w:numPr>
              <w:autoSpaceDE w:val="0"/>
              <w:autoSpaceDN w:val="0"/>
              <w:adjustRightInd w:val="0"/>
              <w:contextualSpacing/>
              <w:jc w:val="both"/>
              <w:rPr>
                <w:rFonts w:asciiTheme="minorHAnsi" w:eastAsiaTheme="minorHAnsi" w:hAnsiTheme="minorHAnsi" w:cs="TimesNewRomanPSMT"/>
                <w:lang w:eastAsia="en-US"/>
              </w:rPr>
            </w:pPr>
            <w:r w:rsidRPr="007A22E4">
              <w:rPr>
                <w:rFonts w:asciiTheme="minorHAnsi" w:eastAsiaTheme="minorHAnsi" w:hAnsiTheme="minorHAnsi" w:cs="TimesNewRomanPSMT"/>
                <w:lang w:eastAsia="en-US"/>
              </w:rPr>
              <w:t>China Daily and China Environment News, have continuously reported about the main activities and outcomes o</w:t>
            </w:r>
            <w:r w:rsidR="00132E42" w:rsidRPr="007A22E4">
              <w:rPr>
                <w:rFonts w:asciiTheme="minorHAnsi" w:eastAsiaTheme="minorHAnsi" w:hAnsiTheme="minorHAnsi" w:cs="TimesNewRomanPSMT"/>
                <w:lang w:eastAsia="en-US"/>
              </w:rPr>
              <w:t>f phase I in exclusive coverage</w:t>
            </w:r>
          </w:p>
        </w:tc>
      </w:tr>
    </w:tbl>
    <w:p w14:paraId="15FCA661" w14:textId="77777777" w:rsidR="00BC5FA1" w:rsidRPr="007A22E4" w:rsidRDefault="00BC5FA1" w:rsidP="003B2BB3">
      <w:pPr>
        <w:rPr>
          <w:rFonts w:asciiTheme="minorHAnsi" w:hAnsiTheme="minorHAnsi"/>
        </w:rPr>
      </w:pPr>
    </w:p>
    <w:p w14:paraId="7B50BF62" w14:textId="38FAD437" w:rsidR="002E00FA" w:rsidRPr="007A22E4" w:rsidRDefault="002E00FA" w:rsidP="003B2BB3">
      <w:pPr>
        <w:rPr>
          <w:rFonts w:asciiTheme="minorHAnsi" w:hAnsiTheme="minorHAnsi"/>
        </w:rPr>
      </w:pPr>
      <w:r w:rsidRPr="007A22E4">
        <w:rPr>
          <w:rFonts w:asciiTheme="minorHAnsi" w:hAnsiTheme="minorHAnsi"/>
        </w:rPr>
        <w:lastRenderedPageBreak/>
        <w:t xml:space="preserve">As suggested earlier though, the project reporting reflects an ‘activity-based’ orientation, e.g. with considerable emphasis on training, seminars etc. but with modest regard to ‘higher level’ results, including </w:t>
      </w:r>
      <w:r w:rsidR="004F1E98" w:rsidRPr="007A22E4">
        <w:rPr>
          <w:rFonts w:asciiTheme="minorHAnsi" w:hAnsiTheme="minorHAnsi"/>
        </w:rPr>
        <w:t xml:space="preserve">longer-term </w:t>
      </w:r>
      <w:r w:rsidRPr="007A22E4">
        <w:rPr>
          <w:rFonts w:asciiTheme="minorHAnsi" w:hAnsiTheme="minorHAnsi"/>
        </w:rPr>
        <w:t>changes in institutional capacity</w:t>
      </w:r>
      <w:r w:rsidR="004F1E98" w:rsidRPr="007A22E4">
        <w:rPr>
          <w:rFonts w:asciiTheme="minorHAnsi" w:hAnsiTheme="minorHAnsi"/>
        </w:rPr>
        <w:t>, although development and implementation of regulations in the project does represent a higher level result with potential for enduring benefit if enabling conditions and relevant capacities are developed and maintained</w:t>
      </w:r>
      <w:r w:rsidRPr="007A22E4">
        <w:rPr>
          <w:rFonts w:asciiTheme="minorHAnsi" w:hAnsiTheme="minorHAnsi"/>
        </w:rPr>
        <w:t xml:space="preserve">. </w:t>
      </w:r>
    </w:p>
    <w:p w14:paraId="1887974E" w14:textId="77777777" w:rsidR="00496CD9" w:rsidRPr="007A22E4" w:rsidRDefault="00EC64DE" w:rsidP="0005123D">
      <w:pPr>
        <w:pStyle w:val="Heading2"/>
      </w:pPr>
      <w:bookmarkStart w:id="35" w:name="_Toc279410862"/>
      <w:bookmarkStart w:id="36" w:name="_Toc433540604"/>
      <w:r w:rsidRPr="007A22E4">
        <w:t>Likely sustainability</w:t>
      </w:r>
      <w:bookmarkEnd w:id="35"/>
      <w:bookmarkEnd w:id="36"/>
    </w:p>
    <w:p w14:paraId="24C44A6D" w14:textId="77777777" w:rsidR="00E02FB7" w:rsidRPr="007A22E4" w:rsidRDefault="00E02FB7" w:rsidP="00E02FB7"/>
    <w:p w14:paraId="19680F31" w14:textId="07B29147" w:rsidR="0012610C" w:rsidRPr="007A22E4" w:rsidRDefault="00CA5A5A" w:rsidP="0012610C">
      <w:pPr>
        <w:widowControl w:val="0"/>
        <w:autoSpaceDE w:val="0"/>
        <w:autoSpaceDN w:val="0"/>
        <w:adjustRightInd w:val="0"/>
        <w:spacing w:after="240"/>
        <w:jc w:val="both"/>
        <w:rPr>
          <w:rFonts w:asciiTheme="minorHAnsi" w:hAnsiTheme="minorHAnsi"/>
        </w:rPr>
      </w:pPr>
      <w:r w:rsidRPr="007A22E4">
        <w:rPr>
          <w:rFonts w:asciiTheme="minorHAnsi" w:hAnsiTheme="minorHAnsi"/>
        </w:rPr>
        <w:t>The Mid-term Review of P</w:t>
      </w:r>
      <w:r w:rsidR="0012610C" w:rsidRPr="007A22E4">
        <w:rPr>
          <w:rFonts w:asciiTheme="minorHAnsi" w:hAnsiTheme="minorHAnsi"/>
        </w:rPr>
        <w:t>hase 1 notes the high quality of g</w:t>
      </w:r>
      <w:r w:rsidRPr="007A22E4">
        <w:rPr>
          <w:rFonts w:asciiTheme="minorHAnsi" w:hAnsiTheme="minorHAnsi"/>
        </w:rPr>
        <w:t xml:space="preserve">uidelines </w:t>
      </w:r>
      <w:r w:rsidR="0012610C" w:rsidRPr="007A22E4">
        <w:rPr>
          <w:rFonts w:asciiTheme="minorHAnsi" w:hAnsiTheme="minorHAnsi"/>
        </w:rPr>
        <w:t xml:space="preserve">produced by Chinese </w:t>
      </w:r>
      <w:r w:rsidR="002E00FA" w:rsidRPr="007A22E4">
        <w:rPr>
          <w:rFonts w:asciiTheme="minorHAnsi" w:hAnsiTheme="minorHAnsi"/>
        </w:rPr>
        <w:t xml:space="preserve">partners </w:t>
      </w:r>
      <w:r w:rsidR="004A79A8" w:rsidRPr="007A22E4">
        <w:rPr>
          <w:rFonts w:asciiTheme="minorHAnsi" w:hAnsiTheme="minorHAnsi"/>
        </w:rPr>
        <w:t xml:space="preserve">and </w:t>
      </w:r>
      <w:r w:rsidRPr="007A22E4">
        <w:rPr>
          <w:rFonts w:asciiTheme="minorHAnsi" w:hAnsiTheme="minorHAnsi"/>
        </w:rPr>
        <w:t>the high level of ownership of the intervention on the Chinese side</w:t>
      </w:r>
      <w:r w:rsidR="0012610C" w:rsidRPr="007A22E4">
        <w:rPr>
          <w:rFonts w:asciiTheme="minorHAnsi" w:hAnsiTheme="minorHAnsi"/>
        </w:rPr>
        <w:t xml:space="preserve"> </w:t>
      </w:r>
      <w:r w:rsidR="002E00FA" w:rsidRPr="007A22E4">
        <w:rPr>
          <w:rFonts w:asciiTheme="minorHAnsi" w:hAnsiTheme="minorHAnsi"/>
        </w:rPr>
        <w:t xml:space="preserve">which allowed </w:t>
      </w:r>
      <w:r w:rsidR="0012610C" w:rsidRPr="007A22E4">
        <w:rPr>
          <w:rFonts w:asciiTheme="minorHAnsi" w:hAnsiTheme="minorHAnsi"/>
        </w:rPr>
        <w:t>develop</w:t>
      </w:r>
      <w:r w:rsidR="002E00FA" w:rsidRPr="007A22E4">
        <w:rPr>
          <w:rFonts w:asciiTheme="minorHAnsi" w:hAnsiTheme="minorHAnsi"/>
        </w:rPr>
        <w:t xml:space="preserve">ment </w:t>
      </w:r>
      <w:r w:rsidR="0012610C" w:rsidRPr="007A22E4">
        <w:rPr>
          <w:rFonts w:asciiTheme="minorHAnsi" w:hAnsiTheme="minorHAnsi"/>
        </w:rPr>
        <w:t>and deliver</w:t>
      </w:r>
      <w:r w:rsidR="002E00FA" w:rsidRPr="007A22E4">
        <w:rPr>
          <w:rFonts w:asciiTheme="minorHAnsi" w:hAnsiTheme="minorHAnsi"/>
        </w:rPr>
        <w:t>y of</w:t>
      </w:r>
      <w:r w:rsidR="0012610C" w:rsidRPr="007A22E4">
        <w:rPr>
          <w:rFonts w:asciiTheme="minorHAnsi" w:hAnsiTheme="minorHAnsi"/>
        </w:rPr>
        <w:t xml:space="preserve"> key outputs independently of Norwegian partners</w:t>
      </w:r>
      <w:r w:rsidRPr="007A22E4">
        <w:rPr>
          <w:rFonts w:asciiTheme="minorHAnsi" w:hAnsiTheme="minorHAnsi"/>
        </w:rPr>
        <w:t xml:space="preserve">. </w:t>
      </w:r>
      <w:r w:rsidR="0012610C" w:rsidRPr="007A22E4">
        <w:rPr>
          <w:rFonts w:asciiTheme="minorHAnsi" w:hAnsiTheme="minorHAnsi"/>
        </w:rPr>
        <w:t xml:space="preserve">Strong ownership appears to </w:t>
      </w:r>
      <w:r w:rsidR="002E00FA" w:rsidRPr="007A22E4">
        <w:rPr>
          <w:rFonts w:asciiTheme="minorHAnsi" w:hAnsiTheme="minorHAnsi"/>
        </w:rPr>
        <w:t xml:space="preserve">have </w:t>
      </w:r>
      <w:r w:rsidR="0012610C" w:rsidRPr="007A22E4">
        <w:rPr>
          <w:rFonts w:asciiTheme="minorHAnsi" w:hAnsiTheme="minorHAnsi"/>
        </w:rPr>
        <w:t>continue</w:t>
      </w:r>
      <w:r w:rsidR="002E00FA" w:rsidRPr="007A22E4">
        <w:rPr>
          <w:rFonts w:asciiTheme="minorHAnsi" w:hAnsiTheme="minorHAnsi"/>
        </w:rPr>
        <w:t>d</w:t>
      </w:r>
      <w:r w:rsidR="0012610C" w:rsidRPr="007A22E4">
        <w:rPr>
          <w:rFonts w:asciiTheme="minorHAnsi" w:hAnsiTheme="minorHAnsi"/>
        </w:rPr>
        <w:t xml:space="preserve"> into Phase II of the intervention which </w:t>
      </w:r>
      <w:r w:rsidR="00485C34" w:rsidRPr="007A22E4">
        <w:rPr>
          <w:rFonts w:asciiTheme="minorHAnsi" w:hAnsiTheme="minorHAnsi"/>
        </w:rPr>
        <w:t>wa</w:t>
      </w:r>
      <w:r w:rsidR="0012610C" w:rsidRPr="007A22E4">
        <w:rPr>
          <w:rFonts w:asciiTheme="minorHAnsi" w:hAnsiTheme="minorHAnsi"/>
        </w:rPr>
        <w:t>s</w:t>
      </w:r>
      <w:r w:rsidR="00485C34" w:rsidRPr="007A22E4">
        <w:rPr>
          <w:rFonts w:asciiTheme="minorHAnsi" w:hAnsiTheme="minorHAnsi"/>
        </w:rPr>
        <w:t xml:space="preserve"> underlined</w:t>
      </w:r>
      <w:r w:rsidRPr="007A22E4">
        <w:rPr>
          <w:rFonts w:asciiTheme="minorHAnsi" w:hAnsiTheme="minorHAnsi"/>
        </w:rPr>
        <w:t xml:space="preserve"> in the process of </w:t>
      </w:r>
      <w:r w:rsidR="0012610C" w:rsidRPr="007A22E4">
        <w:rPr>
          <w:rFonts w:asciiTheme="minorHAnsi" w:hAnsiTheme="minorHAnsi"/>
        </w:rPr>
        <w:t>redefining the activities and outputs</w:t>
      </w:r>
      <w:r w:rsidRPr="007A22E4">
        <w:rPr>
          <w:rFonts w:asciiTheme="minorHAnsi" w:hAnsiTheme="minorHAnsi"/>
        </w:rPr>
        <w:t xml:space="preserve"> of the intervention in </w:t>
      </w:r>
      <w:r w:rsidR="004F1E98" w:rsidRPr="007A22E4">
        <w:rPr>
          <w:rFonts w:asciiTheme="minorHAnsi" w:hAnsiTheme="minorHAnsi"/>
        </w:rPr>
        <w:t>that p</w:t>
      </w:r>
      <w:r w:rsidRPr="007A22E4">
        <w:rPr>
          <w:rFonts w:asciiTheme="minorHAnsi" w:hAnsiTheme="minorHAnsi"/>
        </w:rPr>
        <w:t xml:space="preserve">hase. </w:t>
      </w:r>
      <w:r w:rsidR="004A79A8" w:rsidRPr="007A22E4">
        <w:rPr>
          <w:rFonts w:asciiTheme="minorHAnsi" w:hAnsiTheme="minorHAnsi"/>
        </w:rPr>
        <w:t xml:space="preserve">The high level of ownership </w:t>
      </w:r>
      <w:r w:rsidR="00FF3C42" w:rsidRPr="007A22E4">
        <w:rPr>
          <w:rFonts w:asciiTheme="minorHAnsi" w:hAnsiTheme="minorHAnsi"/>
        </w:rPr>
        <w:t>and involvement from the Chinese</w:t>
      </w:r>
      <w:r w:rsidR="004A79A8" w:rsidRPr="007A22E4">
        <w:rPr>
          <w:rFonts w:asciiTheme="minorHAnsi" w:hAnsiTheme="minorHAnsi"/>
        </w:rPr>
        <w:t xml:space="preserve"> </w:t>
      </w:r>
      <w:r w:rsidR="00485C34" w:rsidRPr="007A22E4">
        <w:rPr>
          <w:rFonts w:asciiTheme="minorHAnsi" w:hAnsiTheme="minorHAnsi"/>
        </w:rPr>
        <w:t>wa</w:t>
      </w:r>
      <w:r w:rsidR="004A79A8" w:rsidRPr="007A22E4">
        <w:rPr>
          <w:rFonts w:asciiTheme="minorHAnsi" w:hAnsiTheme="minorHAnsi"/>
        </w:rPr>
        <w:t xml:space="preserve">s </w:t>
      </w:r>
      <w:r w:rsidR="00485C34" w:rsidRPr="007A22E4">
        <w:rPr>
          <w:rFonts w:asciiTheme="minorHAnsi" w:hAnsiTheme="minorHAnsi"/>
        </w:rPr>
        <w:t xml:space="preserve">also on display through </w:t>
      </w:r>
      <w:r w:rsidR="004A79A8" w:rsidRPr="007A22E4">
        <w:rPr>
          <w:rFonts w:asciiTheme="minorHAnsi" w:hAnsiTheme="minorHAnsi"/>
        </w:rPr>
        <w:t xml:space="preserve">the significant investment </w:t>
      </w:r>
      <w:r w:rsidR="00485C34" w:rsidRPr="007A22E4">
        <w:rPr>
          <w:rFonts w:asciiTheme="minorHAnsi" w:hAnsiTheme="minorHAnsi"/>
        </w:rPr>
        <w:t xml:space="preserve">of </w:t>
      </w:r>
      <w:r w:rsidRPr="007A22E4">
        <w:rPr>
          <w:rFonts w:asciiTheme="minorHAnsi" w:hAnsiTheme="minorHAnsi"/>
        </w:rPr>
        <w:t xml:space="preserve">financial resources </w:t>
      </w:r>
      <w:r w:rsidR="0012610C" w:rsidRPr="007A22E4">
        <w:rPr>
          <w:rFonts w:asciiTheme="minorHAnsi" w:hAnsiTheme="minorHAnsi"/>
        </w:rPr>
        <w:t xml:space="preserve">which </w:t>
      </w:r>
      <w:r w:rsidR="00485C34" w:rsidRPr="007A22E4">
        <w:rPr>
          <w:rFonts w:asciiTheme="minorHAnsi" w:hAnsiTheme="minorHAnsi"/>
        </w:rPr>
        <w:t>wa</w:t>
      </w:r>
      <w:r w:rsidR="0012610C" w:rsidRPr="007A22E4">
        <w:rPr>
          <w:rFonts w:asciiTheme="minorHAnsi" w:hAnsiTheme="minorHAnsi"/>
        </w:rPr>
        <w:t xml:space="preserve">s almost equal to the </w:t>
      </w:r>
      <w:r w:rsidR="00485C34" w:rsidRPr="007A22E4">
        <w:rPr>
          <w:rFonts w:asciiTheme="minorHAnsi" w:hAnsiTheme="minorHAnsi"/>
        </w:rPr>
        <w:t xml:space="preserve">monetary support </w:t>
      </w:r>
      <w:r w:rsidR="00B862D8" w:rsidRPr="007A22E4">
        <w:rPr>
          <w:rFonts w:asciiTheme="minorHAnsi" w:hAnsiTheme="minorHAnsi"/>
        </w:rPr>
        <w:t>provided by the Norwegians</w:t>
      </w:r>
      <w:r w:rsidR="00485C34" w:rsidRPr="007A22E4">
        <w:rPr>
          <w:rFonts w:asciiTheme="minorHAnsi" w:hAnsiTheme="minorHAnsi"/>
        </w:rPr>
        <w:t xml:space="preserve"> </w:t>
      </w:r>
      <w:r w:rsidR="000C7F1A" w:rsidRPr="007A22E4">
        <w:rPr>
          <w:rFonts w:asciiTheme="minorHAnsi" w:hAnsiTheme="minorHAnsi"/>
        </w:rPr>
        <w:t>suggest</w:t>
      </w:r>
      <w:r w:rsidR="004F1E98" w:rsidRPr="007A22E4">
        <w:rPr>
          <w:rFonts w:asciiTheme="minorHAnsi" w:hAnsiTheme="minorHAnsi"/>
        </w:rPr>
        <w:t>ing</w:t>
      </w:r>
      <w:r w:rsidR="000C7F1A" w:rsidRPr="007A22E4">
        <w:rPr>
          <w:rFonts w:asciiTheme="minorHAnsi" w:hAnsiTheme="minorHAnsi"/>
        </w:rPr>
        <w:t xml:space="preserve"> an environment conducive to the sustainability of </w:t>
      </w:r>
      <w:r w:rsidR="004F1E98" w:rsidRPr="007A22E4">
        <w:rPr>
          <w:rFonts w:asciiTheme="minorHAnsi" w:hAnsiTheme="minorHAnsi"/>
        </w:rPr>
        <w:t>results</w:t>
      </w:r>
      <w:r w:rsidR="000C7F1A" w:rsidRPr="007A22E4">
        <w:rPr>
          <w:rFonts w:asciiTheme="minorHAnsi" w:hAnsiTheme="minorHAnsi"/>
        </w:rPr>
        <w:t xml:space="preserve">. </w:t>
      </w:r>
    </w:p>
    <w:p w14:paraId="481B8B3D" w14:textId="77388E32" w:rsidR="00FF3C42" w:rsidRPr="007A22E4" w:rsidRDefault="000B255E" w:rsidP="0012610C">
      <w:pPr>
        <w:widowControl w:val="0"/>
        <w:autoSpaceDE w:val="0"/>
        <w:autoSpaceDN w:val="0"/>
        <w:adjustRightInd w:val="0"/>
        <w:spacing w:after="240"/>
        <w:jc w:val="both"/>
        <w:rPr>
          <w:rFonts w:asciiTheme="minorHAnsi" w:hAnsiTheme="minorHAnsi"/>
        </w:rPr>
      </w:pPr>
      <w:r w:rsidRPr="007A22E4">
        <w:rPr>
          <w:rFonts w:asciiTheme="minorHAnsi" w:hAnsiTheme="minorHAnsi"/>
        </w:rPr>
        <w:t>As mentioned above, t</w:t>
      </w:r>
      <w:r w:rsidR="00F77DE9" w:rsidRPr="007A22E4">
        <w:rPr>
          <w:rFonts w:asciiTheme="minorHAnsi" w:hAnsiTheme="minorHAnsi"/>
        </w:rPr>
        <w:t xml:space="preserve">he 2013 Inception Report reports two potential factors that could affect the </w:t>
      </w:r>
      <w:r w:rsidR="004F1E98" w:rsidRPr="007A22E4">
        <w:rPr>
          <w:rFonts w:asciiTheme="minorHAnsi" w:hAnsiTheme="minorHAnsi"/>
        </w:rPr>
        <w:t xml:space="preserve">ultimate </w:t>
      </w:r>
      <w:r w:rsidR="00F77DE9" w:rsidRPr="007A22E4">
        <w:rPr>
          <w:rFonts w:asciiTheme="minorHAnsi" w:hAnsiTheme="minorHAnsi"/>
        </w:rPr>
        <w:t>sustainability of the intervention</w:t>
      </w:r>
      <w:r w:rsidR="00FF3C42" w:rsidRPr="007A22E4">
        <w:rPr>
          <w:rFonts w:asciiTheme="minorHAnsi" w:hAnsiTheme="minorHAnsi"/>
        </w:rPr>
        <w:t>:</w:t>
      </w:r>
    </w:p>
    <w:p w14:paraId="63B98517" w14:textId="77777777" w:rsidR="005361CD" w:rsidRPr="007A22E4" w:rsidRDefault="002A3904" w:rsidP="000E3018">
      <w:pPr>
        <w:pStyle w:val="ListParagraph"/>
        <w:widowControl w:val="0"/>
        <w:numPr>
          <w:ilvl w:val="0"/>
          <w:numId w:val="33"/>
        </w:numPr>
        <w:autoSpaceDE w:val="0"/>
        <w:autoSpaceDN w:val="0"/>
        <w:adjustRightInd w:val="0"/>
        <w:spacing w:after="240"/>
        <w:jc w:val="both"/>
        <w:rPr>
          <w:rFonts w:asciiTheme="minorHAnsi" w:hAnsiTheme="minorHAnsi"/>
        </w:rPr>
      </w:pPr>
      <w:r w:rsidRPr="007A22E4">
        <w:rPr>
          <w:rFonts w:asciiTheme="minorHAnsi" w:hAnsiTheme="minorHAnsi"/>
        </w:rPr>
        <w:t xml:space="preserve"> “Such industry developments will depend on the availability of sufficient waste materials with adequate quality, i.e. the "waste market"; the right climate for investments by having in place a long term predictability with a robust regulatory framework and flexible permitting conditions; and of course, adequate technical infrastructure and competence</w:t>
      </w:r>
      <w:r w:rsidR="005361CD" w:rsidRPr="007A22E4">
        <w:rPr>
          <w:rFonts w:asciiTheme="minorHAnsi" w:hAnsiTheme="minorHAnsi"/>
        </w:rPr>
        <w:t>”</w:t>
      </w:r>
    </w:p>
    <w:p w14:paraId="5F33ACB4" w14:textId="77777777" w:rsidR="008552A1" w:rsidRPr="007A22E4" w:rsidRDefault="008552A1" w:rsidP="008552A1">
      <w:pPr>
        <w:pStyle w:val="ListParagraph"/>
        <w:widowControl w:val="0"/>
        <w:numPr>
          <w:ilvl w:val="0"/>
          <w:numId w:val="33"/>
        </w:numPr>
        <w:autoSpaceDE w:val="0"/>
        <w:autoSpaceDN w:val="0"/>
        <w:adjustRightInd w:val="0"/>
        <w:spacing w:after="240"/>
        <w:jc w:val="both"/>
        <w:rPr>
          <w:rFonts w:asciiTheme="minorHAnsi" w:hAnsiTheme="minorHAnsi"/>
        </w:rPr>
      </w:pPr>
      <w:r w:rsidRPr="007A22E4">
        <w:rPr>
          <w:rFonts w:asciiTheme="minorHAnsi" w:hAnsiTheme="minorHAnsi"/>
        </w:rPr>
        <w:t>“this project does not offer any financial contribution for implementation of co-processing activities in the cement industry, or any other financial incentives, the project team is dependent of the industries willingness to involve us and to share information through their technological developments”</w:t>
      </w:r>
    </w:p>
    <w:p w14:paraId="5C755E10" w14:textId="2F8270CA" w:rsidR="008552A1" w:rsidRPr="007A22E4" w:rsidRDefault="008552A1" w:rsidP="00EC64DE">
      <w:pPr>
        <w:widowControl w:val="0"/>
        <w:autoSpaceDE w:val="0"/>
        <w:autoSpaceDN w:val="0"/>
        <w:adjustRightInd w:val="0"/>
        <w:spacing w:after="240"/>
        <w:jc w:val="both"/>
        <w:rPr>
          <w:rFonts w:asciiTheme="minorHAnsi" w:hAnsiTheme="minorHAnsi"/>
        </w:rPr>
      </w:pPr>
      <w:r w:rsidRPr="007A22E4">
        <w:rPr>
          <w:rFonts w:asciiTheme="minorHAnsi" w:hAnsiTheme="minorHAnsi"/>
        </w:rPr>
        <w:t>Th</w:t>
      </w:r>
      <w:r w:rsidR="00C2182A" w:rsidRPr="007A22E4">
        <w:rPr>
          <w:rFonts w:asciiTheme="minorHAnsi" w:hAnsiTheme="minorHAnsi"/>
        </w:rPr>
        <w:t xml:space="preserve">e above are </w:t>
      </w:r>
      <w:r w:rsidRPr="007A22E4">
        <w:rPr>
          <w:rFonts w:asciiTheme="minorHAnsi" w:hAnsiTheme="minorHAnsi"/>
        </w:rPr>
        <w:t>key issue</w:t>
      </w:r>
      <w:r w:rsidR="00C2182A" w:rsidRPr="007A22E4">
        <w:rPr>
          <w:rFonts w:asciiTheme="minorHAnsi" w:hAnsiTheme="minorHAnsi"/>
        </w:rPr>
        <w:t>s</w:t>
      </w:r>
      <w:r w:rsidRPr="007A22E4">
        <w:rPr>
          <w:rFonts w:asciiTheme="minorHAnsi" w:hAnsiTheme="minorHAnsi"/>
        </w:rPr>
        <w:t xml:space="preserve"> that </w:t>
      </w:r>
      <w:r w:rsidR="00C2182A" w:rsidRPr="007A22E4">
        <w:rPr>
          <w:rFonts w:asciiTheme="minorHAnsi" w:hAnsiTheme="minorHAnsi"/>
        </w:rPr>
        <w:t xml:space="preserve">suggest </w:t>
      </w:r>
      <w:r w:rsidRPr="007A22E4">
        <w:rPr>
          <w:rFonts w:asciiTheme="minorHAnsi" w:hAnsiTheme="minorHAnsi"/>
        </w:rPr>
        <w:t>despite the intervention</w:t>
      </w:r>
      <w:r w:rsidR="004F1E98" w:rsidRPr="007A22E4">
        <w:rPr>
          <w:rFonts w:asciiTheme="minorHAnsi" w:hAnsiTheme="minorHAnsi"/>
        </w:rPr>
        <w:t>’s</w:t>
      </w:r>
      <w:r w:rsidRPr="007A22E4">
        <w:rPr>
          <w:rFonts w:asciiTheme="minorHAnsi" w:hAnsiTheme="minorHAnsi"/>
        </w:rPr>
        <w:t xml:space="preserve"> ‘successes’</w:t>
      </w:r>
      <w:r w:rsidR="00C2182A" w:rsidRPr="007A22E4">
        <w:rPr>
          <w:rFonts w:asciiTheme="minorHAnsi" w:hAnsiTheme="minorHAnsi"/>
        </w:rPr>
        <w:t>, e.g.</w:t>
      </w:r>
      <w:r w:rsidRPr="007A22E4">
        <w:rPr>
          <w:rFonts w:asciiTheme="minorHAnsi" w:hAnsiTheme="minorHAnsi"/>
        </w:rPr>
        <w:t xml:space="preserve"> in terms of </w:t>
      </w:r>
      <w:r w:rsidR="005361CD" w:rsidRPr="007A22E4">
        <w:rPr>
          <w:rFonts w:asciiTheme="minorHAnsi" w:hAnsiTheme="minorHAnsi"/>
        </w:rPr>
        <w:t>people trai</w:t>
      </w:r>
      <w:r w:rsidR="00C76696" w:rsidRPr="007A22E4">
        <w:rPr>
          <w:rFonts w:asciiTheme="minorHAnsi" w:hAnsiTheme="minorHAnsi"/>
        </w:rPr>
        <w:t xml:space="preserve">ned, test burns carried out, laying the foundation for a </w:t>
      </w:r>
      <w:r w:rsidR="005361CD" w:rsidRPr="007A22E4">
        <w:rPr>
          <w:rFonts w:asciiTheme="minorHAnsi" w:hAnsiTheme="minorHAnsi"/>
        </w:rPr>
        <w:t xml:space="preserve">national plan and strategy, </w:t>
      </w:r>
      <w:r w:rsidR="009D6CD6" w:rsidRPr="007A22E4">
        <w:rPr>
          <w:rFonts w:asciiTheme="minorHAnsi" w:hAnsiTheme="minorHAnsi"/>
        </w:rPr>
        <w:t xml:space="preserve">and </w:t>
      </w:r>
      <w:r w:rsidR="005361CD" w:rsidRPr="007A22E4">
        <w:rPr>
          <w:rFonts w:asciiTheme="minorHAnsi" w:hAnsiTheme="minorHAnsi"/>
        </w:rPr>
        <w:t xml:space="preserve">the </w:t>
      </w:r>
      <w:r w:rsidRPr="007A22E4">
        <w:rPr>
          <w:rFonts w:asciiTheme="minorHAnsi" w:hAnsiTheme="minorHAnsi"/>
        </w:rPr>
        <w:t>uptake</w:t>
      </w:r>
      <w:r w:rsidR="00C2182A" w:rsidRPr="007A22E4">
        <w:rPr>
          <w:rFonts w:asciiTheme="minorHAnsi" w:hAnsiTheme="minorHAnsi"/>
        </w:rPr>
        <w:t xml:space="preserve"> of the methods promoted</w:t>
      </w:r>
      <w:r w:rsidR="004F1B36" w:rsidRPr="007A22E4">
        <w:rPr>
          <w:rFonts w:asciiTheme="minorHAnsi" w:hAnsiTheme="minorHAnsi"/>
        </w:rPr>
        <w:t>, the</w:t>
      </w:r>
      <w:r w:rsidR="00CC0D73" w:rsidRPr="007A22E4">
        <w:rPr>
          <w:rFonts w:asciiTheme="minorHAnsi" w:hAnsiTheme="minorHAnsi"/>
        </w:rPr>
        <w:t xml:space="preserve"> long term success </w:t>
      </w:r>
      <w:r w:rsidR="00C2182A" w:rsidRPr="007A22E4">
        <w:rPr>
          <w:rFonts w:asciiTheme="minorHAnsi" w:hAnsiTheme="minorHAnsi"/>
        </w:rPr>
        <w:t xml:space="preserve">of co-processing in Chinese cement kilns </w:t>
      </w:r>
      <w:r w:rsidR="00CC0D73" w:rsidRPr="007A22E4">
        <w:rPr>
          <w:rFonts w:asciiTheme="minorHAnsi" w:hAnsiTheme="minorHAnsi"/>
        </w:rPr>
        <w:t xml:space="preserve">will </w:t>
      </w:r>
      <w:r w:rsidR="004F1E98" w:rsidRPr="007A22E4">
        <w:rPr>
          <w:rFonts w:asciiTheme="minorHAnsi" w:hAnsiTheme="minorHAnsi"/>
        </w:rPr>
        <w:t xml:space="preserve">likely </w:t>
      </w:r>
      <w:r w:rsidR="005361CD" w:rsidRPr="007A22E4">
        <w:rPr>
          <w:rFonts w:asciiTheme="minorHAnsi" w:hAnsiTheme="minorHAnsi"/>
        </w:rPr>
        <w:t>be driven more by the e</w:t>
      </w:r>
      <w:r w:rsidR="00E05CF4" w:rsidRPr="007A22E4">
        <w:rPr>
          <w:rFonts w:asciiTheme="minorHAnsi" w:hAnsiTheme="minorHAnsi"/>
        </w:rPr>
        <w:t xml:space="preserve">conomics </w:t>
      </w:r>
      <w:r w:rsidR="00CC0D73" w:rsidRPr="007A22E4">
        <w:rPr>
          <w:rFonts w:asciiTheme="minorHAnsi" w:hAnsiTheme="minorHAnsi"/>
        </w:rPr>
        <w:t>and viability of co-processing than the quality of the design and implementation</w:t>
      </w:r>
      <w:r w:rsidR="000C7F1A" w:rsidRPr="007A22E4">
        <w:rPr>
          <w:rFonts w:asciiTheme="minorHAnsi" w:hAnsiTheme="minorHAnsi"/>
        </w:rPr>
        <w:t xml:space="preserve"> of the </w:t>
      </w:r>
      <w:r w:rsidR="00C2182A" w:rsidRPr="007A22E4">
        <w:rPr>
          <w:rFonts w:asciiTheme="minorHAnsi" w:hAnsiTheme="minorHAnsi"/>
        </w:rPr>
        <w:t xml:space="preserve">Norwegian co-funded </w:t>
      </w:r>
      <w:r w:rsidR="000C7F1A" w:rsidRPr="007A22E4">
        <w:rPr>
          <w:rFonts w:asciiTheme="minorHAnsi" w:hAnsiTheme="minorHAnsi"/>
        </w:rPr>
        <w:t>intervention</w:t>
      </w:r>
      <w:r w:rsidR="005361CD" w:rsidRPr="007A22E4">
        <w:rPr>
          <w:rFonts w:asciiTheme="minorHAnsi" w:hAnsiTheme="minorHAnsi"/>
        </w:rPr>
        <w:t xml:space="preserve">. </w:t>
      </w:r>
      <w:r w:rsidRPr="007A22E4">
        <w:rPr>
          <w:rFonts w:asciiTheme="minorHAnsi" w:hAnsiTheme="minorHAnsi"/>
        </w:rPr>
        <w:t xml:space="preserve">The </w:t>
      </w:r>
      <w:r w:rsidR="00C2182A" w:rsidRPr="007A22E4">
        <w:rPr>
          <w:rFonts w:asciiTheme="minorHAnsi" w:hAnsiTheme="minorHAnsi"/>
        </w:rPr>
        <w:t>upshot</w:t>
      </w:r>
      <w:r w:rsidRPr="007A22E4">
        <w:rPr>
          <w:rFonts w:asciiTheme="minorHAnsi" w:hAnsiTheme="minorHAnsi"/>
        </w:rPr>
        <w:t xml:space="preserve"> is that </w:t>
      </w:r>
      <w:r w:rsidR="00C2182A" w:rsidRPr="007A22E4">
        <w:rPr>
          <w:rFonts w:asciiTheme="minorHAnsi" w:hAnsiTheme="minorHAnsi"/>
        </w:rPr>
        <w:t xml:space="preserve">while </w:t>
      </w:r>
      <w:r w:rsidRPr="007A22E4">
        <w:rPr>
          <w:rFonts w:asciiTheme="minorHAnsi" w:hAnsiTheme="minorHAnsi"/>
        </w:rPr>
        <w:t xml:space="preserve">successful implementation of planned activities </w:t>
      </w:r>
      <w:r w:rsidR="004F1E98" w:rsidRPr="007A22E4">
        <w:rPr>
          <w:rFonts w:asciiTheme="minorHAnsi" w:hAnsiTheme="minorHAnsi"/>
        </w:rPr>
        <w:t>has</w:t>
      </w:r>
      <w:r w:rsidR="00C2182A" w:rsidRPr="007A22E4">
        <w:rPr>
          <w:rFonts w:asciiTheme="minorHAnsi" w:hAnsiTheme="minorHAnsi"/>
        </w:rPr>
        <w:t xml:space="preserve"> </w:t>
      </w:r>
      <w:r w:rsidR="009D6CD6" w:rsidRPr="007A22E4">
        <w:rPr>
          <w:rFonts w:asciiTheme="minorHAnsi" w:hAnsiTheme="minorHAnsi"/>
        </w:rPr>
        <w:t>led</w:t>
      </w:r>
      <w:r w:rsidRPr="007A22E4">
        <w:rPr>
          <w:rFonts w:asciiTheme="minorHAnsi" w:hAnsiTheme="minorHAnsi"/>
        </w:rPr>
        <w:t xml:space="preserve"> to</w:t>
      </w:r>
      <w:r w:rsidR="00132E42" w:rsidRPr="007A22E4">
        <w:rPr>
          <w:rFonts w:asciiTheme="minorHAnsi" w:hAnsiTheme="minorHAnsi"/>
        </w:rPr>
        <w:t xml:space="preserve"> successful </w:t>
      </w:r>
      <w:r w:rsidR="00C2182A" w:rsidRPr="007A22E4">
        <w:rPr>
          <w:rFonts w:asciiTheme="minorHAnsi" w:hAnsiTheme="minorHAnsi"/>
        </w:rPr>
        <w:t>realization of the project’s output level results, e.g. new guidelines in place</w:t>
      </w:r>
      <w:r w:rsidR="00132E42" w:rsidRPr="007A22E4">
        <w:rPr>
          <w:rFonts w:asciiTheme="minorHAnsi" w:hAnsiTheme="minorHAnsi"/>
        </w:rPr>
        <w:t xml:space="preserve">, </w:t>
      </w:r>
      <w:r w:rsidR="00C2182A" w:rsidRPr="007A22E4">
        <w:rPr>
          <w:rFonts w:asciiTheme="minorHAnsi" w:hAnsiTheme="minorHAnsi"/>
        </w:rPr>
        <w:t>it may</w:t>
      </w:r>
      <w:r w:rsidRPr="007A22E4">
        <w:rPr>
          <w:rFonts w:asciiTheme="minorHAnsi" w:hAnsiTheme="minorHAnsi"/>
        </w:rPr>
        <w:t xml:space="preserve"> </w:t>
      </w:r>
      <w:r w:rsidR="00C2182A" w:rsidRPr="007A22E4">
        <w:rPr>
          <w:rFonts w:asciiTheme="minorHAnsi" w:hAnsiTheme="minorHAnsi"/>
        </w:rPr>
        <w:t xml:space="preserve">or may </w:t>
      </w:r>
      <w:r w:rsidRPr="007A22E4">
        <w:rPr>
          <w:rFonts w:asciiTheme="minorHAnsi" w:hAnsiTheme="minorHAnsi"/>
        </w:rPr>
        <w:t xml:space="preserve">not </w:t>
      </w:r>
      <w:r w:rsidR="00C2182A" w:rsidRPr="007A22E4">
        <w:rPr>
          <w:rFonts w:asciiTheme="minorHAnsi" w:hAnsiTheme="minorHAnsi"/>
        </w:rPr>
        <w:t xml:space="preserve">lead to </w:t>
      </w:r>
      <w:r w:rsidR="009D6CD6" w:rsidRPr="007A22E4">
        <w:rPr>
          <w:rFonts w:asciiTheme="minorHAnsi" w:hAnsiTheme="minorHAnsi"/>
        </w:rPr>
        <w:t xml:space="preserve">higher levels of </w:t>
      </w:r>
      <w:r w:rsidR="00CC0D73" w:rsidRPr="007A22E4">
        <w:rPr>
          <w:rFonts w:asciiTheme="minorHAnsi" w:hAnsiTheme="minorHAnsi"/>
        </w:rPr>
        <w:t>co-processing of ha</w:t>
      </w:r>
      <w:r w:rsidR="009D6CD6" w:rsidRPr="007A22E4">
        <w:rPr>
          <w:rFonts w:asciiTheme="minorHAnsi" w:hAnsiTheme="minorHAnsi"/>
        </w:rPr>
        <w:t>zardous waste</w:t>
      </w:r>
      <w:r w:rsidR="00C2182A" w:rsidRPr="007A22E4">
        <w:rPr>
          <w:rFonts w:asciiTheme="minorHAnsi" w:hAnsiTheme="minorHAnsi"/>
        </w:rPr>
        <w:t xml:space="preserve"> on a sustained basis in th</w:t>
      </w:r>
      <w:r w:rsidR="004F1E98" w:rsidRPr="007A22E4">
        <w:rPr>
          <w:rFonts w:asciiTheme="minorHAnsi" w:hAnsiTheme="minorHAnsi"/>
        </w:rPr>
        <w:t xml:space="preserve">e Chinese </w:t>
      </w:r>
      <w:r w:rsidR="00C2182A" w:rsidRPr="007A22E4">
        <w:rPr>
          <w:rFonts w:asciiTheme="minorHAnsi" w:hAnsiTheme="minorHAnsi"/>
        </w:rPr>
        <w:t>context</w:t>
      </w:r>
      <w:r w:rsidR="000C7F1A" w:rsidRPr="007A22E4">
        <w:rPr>
          <w:rFonts w:asciiTheme="minorHAnsi" w:hAnsiTheme="minorHAnsi"/>
        </w:rPr>
        <w:t>.</w:t>
      </w:r>
    </w:p>
    <w:p w14:paraId="7C414DEC" w14:textId="77777777" w:rsidR="000413EB" w:rsidRPr="007A22E4" w:rsidRDefault="00EC64DE" w:rsidP="0005123D">
      <w:pPr>
        <w:pStyle w:val="Heading2"/>
      </w:pPr>
      <w:bookmarkStart w:id="37" w:name="_Toc279410864"/>
      <w:bookmarkStart w:id="38" w:name="_Toc433540605"/>
      <w:r w:rsidRPr="007A22E4">
        <w:t>Factors influencing effective CD</w:t>
      </w:r>
      <w:bookmarkEnd w:id="37"/>
      <w:bookmarkEnd w:id="38"/>
    </w:p>
    <w:p w14:paraId="70576219" w14:textId="77777777" w:rsidR="00457AD2" w:rsidRPr="007A22E4" w:rsidRDefault="00457AD2" w:rsidP="00457AD2"/>
    <w:p w14:paraId="635B5397" w14:textId="09CB7D96" w:rsidR="00507860" w:rsidRPr="007A22E4" w:rsidRDefault="003B17E9" w:rsidP="000E3018">
      <w:pPr>
        <w:widowControl w:val="0"/>
        <w:autoSpaceDE w:val="0"/>
        <w:autoSpaceDN w:val="0"/>
        <w:adjustRightInd w:val="0"/>
        <w:spacing w:after="240"/>
        <w:jc w:val="both"/>
        <w:rPr>
          <w:rFonts w:asciiTheme="minorHAnsi" w:hAnsiTheme="minorHAnsi"/>
        </w:rPr>
      </w:pPr>
      <w:r w:rsidRPr="007A22E4">
        <w:rPr>
          <w:rFonts w:asciiTheme="minorHAnsi" w:hAnsiTheme="minorHAnsi"/>
        </w:rPr>
        <w:t xml:space="preserve">Key </w:t>
      </w:r>
      <w:r w:rsidR="00A16BDB" w:rsidRPr="007A22E4">
        <w:rPr>
          <w:rFonts w:asciiTheme="minorHAnsi" w:hAnsiTheme="minorHAnsi"/>
        </w:rPr>
        <w:t>factors influencing t</w:t>
      </w:r>
      <w:r w:rsidR="000C7F1A" w:rsidRPr="007A22E4">
        <w:rPr>
          <w:rFonts w:asciiTheme="minorHAnsi" w:hAnsiTheme="minorHAnsi"/>
        </w:rPr>
        <w:t xml:space="preserve">he overall </w:t>
      </w:r>
      <w:r w:rsidR="00507860" w:rsidRPr="007A22E4">
        <w:rPr>
          <w:rFonts w:asciiTheme="minorHAnsi" w:hAnsiTheme="minorHAnsi"/>
        </w:rPr>
        <w:t>success of the project</w:t>
      </w:r>
      <w:r w:rsidR="00705EDC" w:rsidRPr="007A22E4">
        <w:rPr>
          <w:rFonts w:asciiTheme="minorHAnsi" w:hAnsiTheme="minorHAnsi"/>
        </w:rPr>
        <w:t xml:space="preserve"> </w:t>
      </w:r>
      <w:r w:rsidRPr="007A22E4">
        <w:rPr>
          <w:rFonts w:asciiTheme="minorHAnsi" w:hAnsiTheme="minorHAnsi"/>
        </w:rPr>
        <w:t xml:space="preserve">included </w:t>
      </w:r>
      <w:r w:rsidR="00A16BDB" w:rsidRPr="007A22E4">
        <w:rPr>
          <w:rFonts w:asciiTheme="minorHAnsi" w:hAnsiTheme="minorHAnsi"/>
        </w:rPr>
        <w:t xml:space="preserve">the </w:t>
      </w:r>
      <w:r w:rsidR="00507860" w:rsidRPr="007A22E4">
        <w:rPr>
          <w:rFonts w:asciiTheme="minorHAnsi" w:hAnsiTheme="minorHAnsi"/>
        </w:rPr>
        <w:t xml:space="preserve">high level of Chinese ownership </w:t>
      </w:r>
      <w:r w:rsidR="00A16BDB" w:rsidRPr="007A22E4">
        <w:rPr>
          <w:rFonts w:asciiTheme="minorHAnsi" w:hAnsiTheme="minorHAnsi"/>
        </w:rPr>
        <w:t>and t</w:t>
      </w:r>
      <w:r w:rsidRPr="007A22E4">
        <w:rPr>
          <w:rFonts w:asciiTheme="minorHAnsi" w:hAnsiTheme="minorHAnsi"/>
        </w:rPr>
        <w:t>he</w:t>
      </w:r>
      <w:r w:rsidR="00A16BDB" w:rsidRPr="007A22E4">
        <w:rPr>
          <w:rFonts w:asciiTheme="minorHAnsi" w:hAnsiTheme="minorHAnsi"/>
        </w:rPr>
        <w:t xml:space="preserve"> capacity </w:t>
      </w:r>
      <w:r w:rsidRPr="007A22E4">
        <w:rPr>
          <w:rFonts w:asciiTheme="minorHAnsi" w:hAnsiTheme="minorHAnsi"/>
        </w:rPr>
        <w:t xml:space="preserve">of </w:t>
      </w:r>
      <w:r w:rsidR="00705EDC" w:rsidRPr="007A22E4">
        <w:rPr>
          <w:rFonts w:asciiTheme="minorHAnsi" w:hAnsiTheme="minorHAnsi"/>
        </w:rPr>
        <w:t xml:space="preserve">participating </w:t>
      </w:r>
      <w:r w:rsidRPr="007A22E4">
        <w:rPr>
          <w:rFonts w:asciiTheme="minorHAnsi" w:hAnsiTheme="minorHAnsi"/>
        </w:rPr>
        <w:t xml:space="preserve">Chinese institutions </w:t>
      </w:r>
      <w:r w:rsidR="00A16BDB" w:rsidRPr="007A22E4">
        <w:rPr>
          <w:rFonts w:asciiTheme="minorHAnsi" w:hAnsiTheme="minorHAnsi"/>
        </w:rPr>
        <w:t xml:space="preserve">to </w:t>
      </w:r>
      <w:r w:rsidR="00705EDC" w:rsidRPr="007A22E4">
        <w:rPr>
          <w:rFonts w:asciiTheme="minorHAnsi" w:hAnsiTheme="minorHAnsi"/>
        </w:rPr>
        <w:t>effectively take on new responsibilities in relation to safe management of hazardous and industrial wastes</w:t>
      </w:r>
      <w:r w:rsidR="004F1E98" w:rsidRPr="007A22E4">
        <w:rPr>
          <w:rFonts w:asciiTheme="minorHAnsi" w:hAnsiTheme="minorHAnsi"/>
        </w:rPr>
        <w:t xml:space="preserve">. The latter included </w:t>
      </w:r>
      <w:r w:rsidR="00A16BDB" w:rsidRPr="007A22E4">
        <w:rPr>
          <w:rFonts w:asciiTheme="minorHAnsi" w:hAnsiTheme="minorHAnsi"/>
        </w:rPr>
        <w:t>develop</w:t>
      </w:r>
      <w:r w:rsidR="00705EDC" w:rsidRPr="007A22E4">
        <w:rPr>
          <w:rFonts w:asciiTheme="minorHAnsi" w:hAnsiTheme="minorHAnsi"/>
        </w:rPr>
        <w:t>ment of</w:t>
      </w:r>
      <w:r w:rsidR="00A16BDB" w:rsidRPr="007A22E4">
        <w:rPr>
          <w:rFonts w:asciiTheme="minorHAnsi" w:hAnsiTheme="minorHAnsi"/>
        </w:rPr>
        <w:t xml:space="preserve"> high quality guidelines</w:t>
      </w:r>
      <w:r w:rsidRPr="007A22E4">
        <w:rPr>
          <w:rFonts w:asciiTheme="minorHAnsi" w:hAnsiTheme="minorHAnsi"/>
        </w:rPr>
        <w:t>,</w:t>
      </w:r>
      <w:r w:rsidR="00A16BDB" w:rsidRPr="007A22E4">
        <w:rPr>
          <w:rFonts w:asciiTheme="minorHAnsi" w:hAnsiTheme="minorHAnsi"/>
        </w:rPr>
        <w:t xml:space="preserve"> as noted in the MTR. </w:t>
      </w:r>
    </w:p>
    <w:p w14:paraId="51B17F4B" w14:textId="101A0684" w:rsidR="000A7CF3" w:rsidRPr="007A22E4" w:rsidRDefault="00E05CF4" w:rsidP="000A7CF3">
      <w:pPr>
        <w:widowControl w:val="0"/>
        <w:autoSpaceDE w:val="0"/>
        <w:autoSpaceDN w:val="0"/>
        <w:adjustRightInd w:val="0"/>
        <w:spacing w:after="240"/>
        <w:jc w:val="both"/>
        <w:rPr>
          <w:rFonts w:asciiTheme="minorHAnsi" w:hAnsiTheme="minorHAnsi"/>
        </w:rPr>
      </w:pPr>
      <w:r w:rsidRPr="007A22E4">
        <w:rPr>
          <w:rFonts w:asciiTheme="minorHAnsi" w:hAnsiTheme="minorHAnsi"/>
        </w:rPr>
        <w:t xml:space="preserve">As </w:t>
      </w:r>
      <w:r w:rsidR="00705EDC" w:rsidRPr="007A22E4">
        <w:rPr>
          <w:rFonts w:asciiTheme="minorHAnsi" w:hAnsiTheme="minorHAnsi"/>
        </w:rPr>
        <w:t xml:space="preserve">discussed </w:t>
      </w:r>
      <w:r w:rsidRPr="007A22E4">
        <w:rPr>
          <w:rFonts w:asciiTheme="minorHAnsi" w:hAnsiTheme="minorHAnsi"/>
        </w:rPr>
        <w:t>above</w:t>
      </w:r>
      <w:r w:rsidR="00705EDC" w:rsidRPr="007A22E4">
        <w:rPr>
          <w:rFonts w:asciiTheme="minorHAnsi" w:hAnsiTheme="minorHAnsi"/>
        </w:rPr>
        <w:t xml:space="preserve"> with respect to </w:t>
      </w:r>
      <w:r w:rsidR="003B17E9" w:rsidRPr="007A22E4">
        <w:rPr>
          <w:rFonts w:asciiTheme="minorHAnsi" w:hAnsiTheme="minorHAnsi"/>
        </w:rPr>
        <w:t xml:space="preserve">the </w:t>
      </w:r>
      <w:r w:rsidR="004F1B36" w:rsidRPr="007A22E4">
        <w:rPr>
          <w:rFonts w:asciiTheme="minorHAnsi" w:hAnsiTheme="minorHAnsi"/>
        </w:rPr>
        <w:t>design and planning processes, the</w:t>
      </w:r>
      <w:r w:rsidR="00B301D3" w:rsidRPr="007A22E4">
        <w:rPr>
          <w:rFonts w:asciiTheme="minorHAnsi" w:hAnsiTheme="minorHAnsi"/>
        </w:rPr>
        <w:t xml:space="preserve"> lack of a clear baseline and indicators of capacity development make it difficult to </w:t>
      </w:r>
      <w:r w:rsidR="00705EDC" w:rsidRPr="007A22E4">
        <w:rPr>
          <w:rFonts w:asciiTheme="minorHAnsi" w:hAnsiTheme="minorHAnsi"/>
        </w:rPr>
        <w:t xml:space="preserve">clearly assess </w:t>
      </w:r>
      <w:r w:rsidR="003B17E9" w:rsidRPr="007A22E4">
        <w:rPr>
          <w:rFonts w:asciiTheme="minorHAnsi" w:hAnsiTheme="minorHAnsi"/>
        </w:rPr>
        <w:t xml:space="preserve">capacity results and, in turn, to </w:t>
      </w:r>
      <w:r w:rsidR="00B301D3" w:rsidRPr="007A22E4">
        <w:rPr>
          <w:rFonts w:asciiTheme="minorHAnsi" w:hAnsiTheme="minorHAnsi"/>
        </w:rPr>
        <w:t xml:space="preserve">discern specific factors that </w:t>
      </w:r>
      <w:r w:rsidR="003B17E9" w:rsidRPr="007A22E4">
        <w:rPr>
          <w:rFonts w:asciiTheme="minorHAnsi" w:hAnsiTheme="minorHAnsi"/>
        </w:rPr>
        <w:t xml:space="preserve">may have </w:t>
      </w:r>
      <w:r w:rsidR="00B301D3" w:rsidRPr="007A22E4">
        <w:rPr>
          <w:rFonts w:asciiTheme="minorHAnsi" w:hAnsiTheme="minorHAnsi"/>
        </w:rPr>
        <w:t>influence</w:t>
      </w:r>
      <w:r w:rsidR="00AB6BDD" w:rsidRPr="007A22E4">
        <w:rPr>
          <w:rFonts w:asciiTheme="minorHAnsi" w:hAnsiTheme="minorHAnsi"/>
        </w:rPr>
        <w:t>d</w:t>
      </w:r>
      <w:r w:rsidR="00B301D3" w:rsidRPr="007A22E4">
        <w:rPr>
          <w:rFonts w:asciiTheme="minorHAnsi" w:hAnsiTheme="minorHAnsi"/>
        </w:rPr>
        <w:t xml:space="preserve"> </w:t>
      </w:r>
      <w:r w:rsidR="003B17E9" w:rsidRPr="007A22E4">
        <w:rPr>
          <w:rFonts w:asciiTheme="minorHAnsi" w:hAnsiTheme="minorHAnsi"/>
        </w:rPr>
        <w:t xml:space="preserve">the </w:t>
      </w:r>
      <w:r w:rsidR="00B301D3" w:rsidRPr="007A22E4">
        <w:rPr>
          <w:rFonts w:asciiTheme="minorHAnsi" w:hAnsiTheme="minorHAnsi"/>
        </w:rPr>
        <w:t>effective</w:t>
      </w:r>
      <w:r w:rsidR="003B17E9" w:rsidRPr="007A22E4">
        <w:rPr>
          <w:rFonts w:asciiTheme="minorHAnsi" w:hAnsiTheme="minorHAnsi"/>
        </w:rPr>
        <w:t xml:space="preserve">ness of </w:t>
      </w:r>
      <w:r w:rsidR="00B301D3" w:rsidRPr="007A22E4">
        <w:rPr>
          <w:rFonts w:asciiTheme="minorHAnsi" w:hAnsiTheme="minorHAnsi"/>
        </w:rPr>
        <w:t xml:space="preserve"> CD</w:t>
      </w:r>
      <w:r w:rsidR="003B17E9" w:rsidRPr="007A22E4">
        <w:rPr>
          <w:rFonts w:asciiTheme="minorHAnsi" w:hAnsiTheme="minorHAnsi"/>
        </w:rPr>
        <w:t xml:space="preserve"> initiatives</w:t>
      </w:r>
      <w:r w:rsidR="004F1E98" w:rsidRPr="007A22E4">
        <w:rPr>
          <w:rFonts w:asciiTheme="minorHAnsi" w:hAnsiTheme="minorHAnsi"/>
        </w:rPr>
        <w:t xml:space="preserve"> within the project</w:t>
      </w:r>
      <w:r w:rsidR="00B301D3" w:rsidRPr="007A22E4">
        <w:rPr>
          <w:rFonts w:asciiTheme="minorHAnsi" w:hAnsiTheme="minorHAnsi"/>
        </w:rPr>
        <w:t xml:space="preserve">. </w:t>
      </w:r>
      <w:r w:rsidR="000A7CF3" w:rsidRPr="007A22E4">
        <w:rPr>
          <w:rFonts w:asciiTheme="minorHAnsi" w:hAnsiTheme="minorHAnsi"/>
        </w:rPr>
        <w:t xml:space="preserve"> Nevertheless, factors influencing the effectiveness of CD in the project appeared to include: the quality of inputs, e.g. technical advisors; the compelling need to address emerging environmental challenges in the Chinese context, and; the economic benefits associated with adaptation of the technology (e.g. reducing costs of energy for cement companies) which appeared to be a driver of change, including enhanced </w:t>
      </w:r>
      <w:r w:rsidR="000A7CF3" w:rsidRPr="007A22E4">
        <w:rPr>
          <w:rFonts w:asciiTheme="minorHAnsi" w:hAnsiTheme="minorHAnsi"/>
        </w:rPr>
        <w:lastRenderedPageBreak/>
        <w:t xml:space="preserve">interest in developing relevant capacity. </w:t>
      </w:r>
    </w:p>
    <w:p w14:paraId="51BAA2E8" w14:textId="49559A97" w:rsidR="000A7CF3" w:rsidRPr="007A22E4" w:rsidRDefault="000A7CF3" w:rsidP="000E3018">
      <w:pPr>
        <w:widowControl w:val="0"/>
        <w:autoSpaceDE w:val="0"/>
        <w:autoSpaceDN w:val="0"/>
        <w:adjustRightInd w:val="0"/>
        <w:spacing w:after="240"/>
        <w:jc w:val="both"/>
        <w:rPr>
          <w:rFonts w:asciiTheme="minorHAnsi" w:hAnsiTheme="minorHAnsi"/>
        </w:rPr>
      </w:pPr>
      <w:r w:rsidRPr="007A22E4">
        <w:rPr>
          <w:rFonts w:asciiTheme="minorHAnsi" w:hAnsiTheme="minorHAnsi"/>
        </w:rPr>
        <w:t>On the less positive side (especially earlier on), the limited commitment to awareness raising seemed to be a limiting factor as the uptake of the new methods was not as strong as it might have been had more stakeholders been informed, e.g. of the potential benefits to communities in terms of health, well-being etc., as well as industry (potential for a stronger bottom line</w:t>
      </w:r>
      <w:r w:rsidR="004F1E98" w:rsidRPr="007A22E4">
        <w:rPr>
          <w:rFonts w:asciiTheme="minorHAnsi" w:hAnsiTheme="minorHAnsi"/>
        </w:rPr>
        <w:t>)</w:t>
      </w:r>
      <w:r w:rsidRPr="007A22E4">
        <w:rPr>
          <w:rFonts w:asciiTheme="minorHAnsi" w:hAnsiTheme="minorHAnsi"/>
        </w:rPr>
        <w:t xml:space="preserve">.   </w:t>
      </w:r>
    </w:p>
    <w:p w14:paraId="170AFC60" w14:textId="77777777" w:rsidR="00EC64DE" w:rsidRDefault="00EC64DE" w:rsidP="0005123D">
      <w:pPr>
        <w:pStyle w:val="Heading1"/>
      </w:pPr>
      <w:bookmarkStart w:id="39" w:name="_Toc433540606"/>
      <w:r w:rsidRPr="007A22E4">
        <w:t>Conclusions</w:t>
      </w:r>
      <w:bookmarkEnd w:id="39"/>
    </w:p>
    <w:p w14:paraId="428F1FD6" w14:textId="77777777" w:rsidR="0025142C" w:rsidRPr="0025142C" w:rsidRDefault="0025142C" w:rsidP="0025142C"/>
    <w:p w14:paraId="1B809C82" w14:textId="4FA1D189" w:rsidR="004F299C" w:rsidRPr="007A22E4" w:rsidRDefault="009D55E2" w:rsidP="00E53D19">
      <w:pPr>
        <w:widowControl w:val="0"/>
        <w:autoSpaceDE w:val="0"/>
        <w:autoSpaceDN w:val="0"/>
        <w:adjustRightInd w:val="0"/>
        <w:spacing w:after="240"/>
        <w:jc w:val="both"/>
        <w:rPr>
          <w:rFonts w:asciiTheme="minorHAnsi" w:hAnsiTheme="minorHAnsi"/>
        </w:rPr>
      </w:pPr>
      <w:r w:rsidRPr="007A22E4">
        <w:rPr>
          <w:rFonts w:asciiTheme="minorHAnsi" w:hAnsiTheme="minorHAnsi"/>
        </w:rPr>
        <w:t>Overall, the p</w:t>
      </w:r>
      <w:r w:rsidR="004F299C" w:rsidRPr="007A22E4">
        <w:rPr>
          <w:rFonts w:asciiTheme="minorHAnsi" w:hAnsiTheme="minorHAnsi"/>
        </w:rPr>
        <w:t xml:space="preserve">roject was </w:t>
      </w:r>
      <w:r w:rsidR="00A72C05" w:rsidRPr="007A22E4">
        <w:rPr>
          <w:rFonts w:asciiTheme="minorHAnsi" w:hAnsiTheme="minorHAnsi"/>
        </w:rPr>
        <w:t xml:space="preserve">seemingly </w:t>
      </w:r>
      <w:r w:rsidRPr="007A22E4">
        <w:rPr>
          <w:rFonts w:asciiTheme="minorHAnsi" w:hAnsiTheme="minorHAnsi"/>
        </w:rPr>
        <w:t>very</w:t>
      </w:r>
      <w:r w:rsidR="00A72C05" w:rsidRPr="007A22E4">
        <w:rPr>
          <w:rFonts w:asciiTheme="minorHAnsi" w:hAnsiTheme="minorHAnsi"/>
        </w:rPr>
        <w:t xml:space="preserve"> </w:t>
      </w:r>
      <w:r w:rsidR="004F299C" w:rsidRPr="007A22E4">
        <w:rPr>
          <w:rFonts w:asciiTheme="minorHAnsi" w:hAnsiTheme="minorHAnsi"/>
        </w:rPr>
        <w:t>successful</w:t>
      </w:r>
      <w:r w:rsidR="004F299C" w:rsidRPr="007A22E4">
        <w:rPr>
          <w:rFonts w:asciiTheme="minorHAnsi" w:hAnsiTheme="minorHAnsi"/>
          <w:i/>
        </w:rPr>
        <w:t xml:space="preserve"> </w:t>
      </w:r>
      <w:r w:rsidR="004F299C" w:rsidRPr="007A22E4">
        <w:rPr>
          <w:rFonts w:asciiTheme="minorHAnsi" w:hAnsiTheme="minorHAnsi"/>
        </w:rPr>
        <w:t xml:space="preserve">in </w:t>
      </w:r>
      <w:r w:rsidR="00A16BDB" w:rsidRPr="007A22E4">
        <w:rPr>
          <w:rFonts w:asciiTheme="minorHAnsi" w:hAnsiTheme="minorHAnsi"/>
        </w:rPr>
        <w:t>delivering on expected outputs</w:t>
      </w:r>
      <w:r w:rsidR="00E05CF4" w:rsidRPr="007A22E4">
        <w:rPr>
          <w:rFonts w:asciiTheme="minorHAnsi" w:hAnsiTheme="minorHAnsi"/>
        </w:rPr>
        <w:t xml:space="preserve">. The intervention </w:t>
      </w:r>
      <w:r w:rsidR="00A72C05" w:rsidRPr="007A22E4">
        <w:rPr>
          <w:rFonts w:asciiTheme="minorHAnsi" w:hAnsiTheme="minorHAnsi"/>
        </w:rPr>
        <w:t xml:space="preserve">made significant </w:t>
      </w:r>
      <w:r w:rsidRPr="007A22E4">
        <w:rPr>
          <w:rFonts w:asciiTheme="minorHAnsi" w:hAnsiTheme="minorHAnsi"/>
        </w:rPr>
        <w:t>contributions in</w:t>
      </w:r>
      <w:r w:rsidR="00E05CF4" w:rsidRPr="007A22E4">
        <w:rPr>
          <w:rFonts w:asciiTheme="minorHAnsi" w:hAnsiTheme="minorHAnsi"/>
        </w:rPr>
        <w:t xml:space="preserve"> areas of </w:t>
      </w:r>
      <w:r w:rsidR="005A3139" w:rsidRPr="007A22E4">
        <w:rPr>
          <w:rFonts w:asciiTheme="minorHAnsi" w:hAnsiTheme="minorHAnsi"/>
        </w:rPr>
        <w:t>need by</w:t>
      </w:r>
      <w:r w:rsidR="00EF6DD4" w:rsidRPr="007A22E4">
        <w:rPr>
          <w:rFonts w:asciiTheme="minorHAnsi" w:hAnsiTheme="minorHAnsi"/>
        </w:rPr>
        <w:t xml:space="preserve"> increasing the awareness of the viability of co-processing of hazardous waste in cement kilns, the</w:t>
      </w:r>
      <w:r w:rsidR="00A16BDB" w:rsidRPr="007A22E4">
        <w:rPr>
          <w:rFonts w:asciiTheme="minorHAnsi" w:hAnsiTheme="minorHAnsi"/>
        </w:rPr>
        <w:t xml:space="preserve"> </w:t>
      </w:r>
      <w:r w:rsidR="00A72C05" w:rsidRPr="007A22E4">
        <w:rPr>
          <w:rFonts w:asciiTheme="minorHAnsi" w:hAnsiTheme="minorHAnsi"/>
        </w:rPr>
        <w:t>development of guidelines</w:t>
      </w:r>
      <w:r w:rsidRPr="007A22E4">
        <w:rPr>
          <w:rFonts w:asciiTheme="minorHAnsi" w:hAnsiTheme="minorHAnsi"/>
        </w:rPr>
        <w:t xml:space="preserve"> for co-processing</w:t>
      </w:r>
      <w:r w:rsidR="00A72C05" w:rsidRPr="007A22E4">
        <w:rPr>
          <w:rFonts w:asciiTheme="minorHAnsi" w:hAnsiTheme="minorHAnsi"/>
        </w:rPr>
        <w:t>, laying foundations for a national plan and strategy, training many sector actors</w:t>
      </w:r>
      <w:r w:rsidRPr="007A22E4">
        <w:rPr>
          <w:rFonts w:asciiTheme="minorHAnsi" w:hAnsiTheme="minorHAnsi"/>
        </w:rPr>
        <w:t xml:space="preserve">, </w:t>
      </w:r>
      <w:r w:rsidR="00E05CF4" w:rsidRPr="007A22E4">
        <w:rPr>
          <w:rFonts w:asciiTheme="minorHAnsi" w:hAnsiTheme="minorHAnsi"/>
        </w:rPr>
        <w:t xml:space="preserve">and </w:t>
      </w:r>
      <w:r w:rsidR="00A72C05" w:rsidRPr="007A22E4">
        <w:rPr>
          <w:rFonts w:asciiTheme="minorHAnsi" w:hAnsiTheme="minorHAnsi"/>
        </w:rPr>
        <w:t>exposing them to different experiences through study tou</w:t>
      </w:r>
      <w:r w:rsidR="00E05CF4" w:rsidRPr="007A22E4">
        <w:rPr>
          <w:rFonts w:asciiTheme="minorHAnsi" w:hAnsiTheme="minorHAnsi"/>
        </w:rPr>
        <w:t>rs, workshops,</w:t>
      </w:r>
      <w:r w:rsidR="00EF6DD4" w:rsidRPr="007A22E4">
        <w:rPr>
          <w:rFonts w:asciiTheme="minorHAnsi" w:hAnsiTheme="minorHAnsi"/>
        </w:rPr>
        <w:t xml:space="preserve"> and conferences. The </w:t>
      </w:r>
      <w:r w:rsidR="00EA5A19" w:rsidRPr="007A22E4">
        <w:rPr>
          <w:rFonts w:asciiTheme="minorHAnsi" w:hAnsiTheme="minorHAnsi"/>
        </w:rPr>
        <w:t xml:space="preserve">experience with the </w:t>
      </w:r>
      <w:r w:rsidR="00EF6DD4" w:rsidRPr="007A22E4">
        <w:rPr>
          <w:rFonts w:asciiTheme="minorHAnsi" w:hAnsiTheme="minorHAnsi"/>
        </w:rPr>
        <w:t xml:space="preserve">second phase highlighted the growing ownership of the Chinese authorities in the intervention </w:t>
      </w:r>
      <w:r w:rsidR="00880D70" w:rsidRPr="007A22E4">
        <w:rPr>
          <w:rFonts w:asciiTheme="minorHAnsi" w:hAnsiTheme="minorHAnsi"/>
        </w:rPr>
        <w:t xml:space="preserve">over time </w:t>
      </w:r>
      <w:r w:rsidR="00EF6DD4" w:rsidRPr="007A22E4">
        <w:rPr>
          <w:rFonts w:asciiTheme="minorHAnsi" w:hAnsiTheme="minorHAnsi"/>
        </w:rPr>
        <w:t xml:space="preserve">which </w:t>
      </w:r>
      <w:r w:rsidR="00880D70" w:rsidRPr="007A22E4">
        <w:rPr>
          <w:rFonts w:asciiTheme="minorHAnsi" w:hAnsiTheme="minorHAnsi"/>
        </w:rPr>
        <w:t>wa</w:t>
      </w:r>
      <w:r w:rsidR="00EF6DD4" w:rsidRPr="007A22E4">
        <w:rPr>
          <w:rFonts w:asciiTheme="minorHAnsi" w:hAnsiTheme="minorHAnsi"/>
        </w:rPr>
        <w:t xml:space="preserve">s displayed </w:t>
      </w:r>
      <w:r w:rsidR="00EA5A19" w:rsidRPr="007A22E4">
        <w:rPr>
          <w:rFonts w:asciiTheme="minorHAnsi" w:hAnsiTheme="minorHAnsi"/>
        </w:rPr>
        <w:t xml:space="preserve">in various ways, including </w:t>
      </w:r>
      <w:r w:rsidR="00EF6DD4" w:rsidRPr="007A22E4">
        <w:rPr>
          <w:rFonts w:asciiTheme="minorHAnsi" w:hAnsiTheme="minorHAnsi"/>
        </w:rPr>
        <w:t xml:space="preserve">their active involvement in the development of </w:t>
      </w:r>
      <w:r w:rsidR="00EA5A19" w:rsidRPr="007A22E4">
        <w:rPr>
          <w:rFonts w:asciiTheme="minorHAnsi" w:hAnsiTheme="minorHAnsi"/>
        </w:rPr>
        <w:t xml:space="preserve">the </w:t>
      </w:r>
      <w:r w:rsidR="00EF6DD4" w:rsidRPr="007A22E4">
        <w:rPr>
          <w:rFonts w:asciiTheme="minorHAnsi" w:hAnsiTheme="minorHAnsi"/>
        </w:rPr>
        <w:t xml:space="preserve">inception report and the increased allocation of monetary resources to the intervention. </w:t>
      </w:r>
    </w:p>
    <w:p w14:paraId="05751E9F" w14:textId="6F36183D" w:rsidR="00880D70" w:rsidRPr="007A22E4" w:rsidRDefault="00EF6DD4" w:rsidP="00F970E8">
      <w:pPr>
        <w:widowControl w:val="0"/>
        <w:autoSpaceDE w:val="0"/>
        <w:autoSpaceDN w:val="0"/>
        <w:adjustRightInd w:val="0"/>
        <w:spacing w:after="240"/>
        <w:jc w:val="both"/>
      </w:pPr>
      <w:r w:rsidRPr="007A22E4">
        <w:rPr>
          <w:rFonts w:asciiTheme="minorHAnsi" w:hAnsiTheme="minorHAnsi"/>
        </w:rPr>
        <w:t>T</w:t>
      </w:r>
      <w:r w:rsidR="002D1657" w:rsidRPr="007A22E4">
        <w:rPr>
          <w:rFonts w:asciiTheme="minorHAnsi" w:hAnsiTheme="minorHAnsi"/>
        </w:rPr>
        <w:t xml:space="preserve">he </w:t>
      </w:r>
      <w:r w:rsidR="00880D70" w:rsidRPr="007A22E4">
        <w:rPr>
          <w:rFonts w:asciiTheme="minorHAnsi" w:hAnsiTheme="minorHAnsi"/>
        </w:rPr>
        <w:t xml:space="preserve">project </w:t>
      </w:r>
      <w:r w:rsidR="002D1657" w:rsidRPr="007A22E4">
        <w:rPr>
          <w:rFonts w:asciiTheme="minorHAnsi" w:hAnsiTheme="minorHAnsi"/>
        </w:rPr>
        <w:t>documentation</w:t>
      </w:r>
      <w:r w:rsidRPr="007A22E4">
        <w:rPr>
          <w:rFonts w:asciiTheme="minorHAnsi" w:hAnsiTheme="minorHAnsi"/>
        </w:rPr>
        <w:t xml:space="preserve"> </w:t>
      </w:r>
      <w:r w:rsidR="00EA5A19" w:rsidRPr="007A22E4">
        <w:rPr>
          <w:rFonts w:asciiTheme="minorHAnsi" w:hAnsiTheme="minorHAnsi"/>
        </w:rPr>
        <w:t xml:space="preserve">reviewed </w:t>
      </w:r>
      <w:r w:rsidR="00880D70" w:rsidRPr="007A22E4">
        <w:rPr>
          <w:rFonts w:asciiTheme="minorHAnsi" w:hAnsiTheme="minorHAnsi"/>
        </w:rPr>
        <w:t xml:space="preserve">highlighted </w:t>
      </w:r>
      <w:r w:rsidRPr="007A22E4">
        <w:rPr>
          <w:rFonts w:asciiTheme="minorHAnsi" w:hAnsiTheme="minorHAnsi"/>
        </w:rPr>
        <w:t>some of the challenges in ‘moving to scale’ on reforms of this nature, even with policy support from national authorities.</w:t>
      </w:r>
      <w:r w:rsidR="002D1657" w:rsidRPr="007A22E4">
        <w:rPr>
          <w:rFonts w:asciiTheme="minorHAnsi" w:hAnsiTheme="minorHAnsi"/>
        </w:rPr>
        <w:t xml:space="preserve"> </w:t>
      </w:r>
      <w:r w:rsidR="004F1E98" w:rsidRPr="007A22E4">
        <w:rPr>
          <w:rFonts w:asciiTheme="minorHAnsi" w:hAnsiTheme="minorHAnsi"/>
        </w:rPr>
        <w:t>U</w:t>
      </w:r>
      <w:r w:rsidR="00EA5A19" w:rsidRPr="007A22E4">
        <w:rPr>
          <w:rFonts w:asciiTheme="minorHAnsi" w:hAnsiTheme="minorHAnsi"/>
        </w:rPr>
        <w:t xml:space="preserve">ltimate success </w:t>
      </w:r>
      <w:r w:rsidR="004F1E98" w:rsidRPr="007A22E4">
        <w:rPr>
          <w:rFonts w:asciiTheme="minorHAnsi" w:hAnsiTheme="minorHAnsi"/>
        </w:rPr>
        <w:t xml:space="preserve">for the Chinese in this area </w:t>
      </w:r>
      <w:r w:rsidR="00880D70" w:rsidRPr="007A22E4">
        <w:rPr>
          <w:rFonts w:asciiTheme="minorHAnsi" w:hAnsiTheme="minorHAnsi"/>
        </w:rPr>
        <w:t>will be</w:t>
      </w:r>
      <w:r w:rsidR="002D1657" w:rsidRPr="007A22E4">
        <w:rPr>
          <w:rFonts w:asciiTheme="minorHAnsi" w:hAnsiTheme="minorHAnsi"/>
        </w:rPr>
        <w:t xml:space="preserve"> highly dependent on the co-processing being economically viable and attractive to cement producers in addition to there being a conducive ‘waste market’. Given the importance of these challenges, and the recognition of these issues in Phase II, </w:t>
      </w:r>
      <w:r w:rsidR="005A3139" w:rsidRPr="007A22E4">
        <w:rPr>
          <w:rFonts w:asciiTheme="minorHAnsi" w:hAnsiTheme="minorHAnsi"/>
        </w:rPr>
        <w:t>it could be argued</w:t>
      </w:r>
      <w:r w:rsidR="002D1657" w:rsidRPr="007A22E4">
        <w:rPr>
          <w:rFonts w:asciiTheme="minorHAnsi" w:hAnsiTheme="minorHAnsi"/>
        </w:rPr>
        <w:t xml:space="preserve"> </w:t>
      </w:r>
      <w:r w:rsidR="00EA5A19" w:rsidRPr="007A22E4">
        <w:rPr>
          <w:rFonts w:asciiTheme="minorHAnsi" w:hAnsiTheme="minorHAnsi"/>
        </w:rPr>
        <w:t xml:space="preserve">that </w:t>
      </w:r>
      <w:r w:rsidR="002D1657" w:rsidRPr="007A22E4">
        <w:rPr>
          <w:rFonts w:asciiTheme="minorHAnsi" w:hAnsiTheme="minorHAnsi"/>
        </w:rPr>
        <w:t xml:space="preserve">they </w:t>
      </w:r>
      <w:r w:rsidR="00F63B42" w:rsidRPr="007A22E4">
        <w:rPr>
          <w:rFonts w:asciiTheme="minorHAnsi" w:hAnsiTheme="minorHAnsi"/>
        </w:rPr>
        <w:t xml:space="preserve">should </w:t>
      </w:r>
      <w:r w:rsidR="00EA5A19" w:rsidRPr="007A22E4">
        <w:rPr>
          <w:rFonts w:asciiTheme="minorHAnsi" w:hAnsiTheme="minorHAnsi"/>
        </w:rPr>
        <w:t xml:space="preserve">have </w:t>
      </w:r>
      <w:r w:rsidR="002D1657" w:rsidRPr="007A22E4">
        <w:rPr>
          <w:rFonts w:asciiTheme="minorHAnsi" w:hAnsiTheme="minorHAnsi"/>
        </w:rPr>
        <w:t>figure</w:t>
      </w:r>
      <w:r w:rsidR="00EA5A19" w:rsidRPr="007A22E4">
        <w:rPr>
          <w:rFonts w:asciiTheme="minorHAnsi" w:hAnsiTheme="minorHAnsi"/>
        </w:rPr>
        <w:t>d</w:t>
      </w:r>
      <w:r w:rsidR="002D1657" w:rsidRPr="007A22E4">
        <w:rPr>
          <w:rFonts w:asciiTheme="minorHAnsi" w:hAnsiTheme="minorHAnsi"/>
        </w:rPr>
        <w:t xml:space="preserve"> more </w:t>
      </w:r>
      <w:r w:rsidR="00EA5A19" w:rsidRPr="007A22E4">
        <w:rPr>
          <w:rFonts w:asciiTheme="minorHAnsi" w:hAnsiTheme="minorHAnsi"/>
        </w:rPr>
        <w:t xml:space="preserve">prominently </w:t>
      </w:r>
      <w:r w:rsidR="002D1657" w:rsidRPr="007A22E4">
        <w:rPr>
          <w:rFonts w:asciiTheme="minorHAnsi" w:hAnsiTheme="minorHAnsi"/>
        </w:rPr>
        <w:t xml:space="preserve">in the </w:t>
      </w:r>
      <w:r w:rsidR="00880D70" w:rsidRPr="007A22E4">
        <w:rPr>
          <w:rFonts w:asciiTheme="minorHAnsi" w:hAnsiTheme="minorHAnsi"/>
        </w:rPr>
        <w:t xml:space="preserve">initial </w:t>
      </w:r>
      <w:r w:rsidR="002D1657" w:rsidRPr="007A22E4">
        <w:rPr>
          <w:rFonts w:asciiTheme="minorHAnsi" w:hAnsiTheme="minorHAnsi"/>
        </w:rPr>
        <w:t>design</w:t>
      </w:r>
      <w:r w:rsidR="00EA5A19" w:rsidRPr="007A22E4">
        <w:rPr>
          <w:rFonts w:asciiTheme="minorHAnsi" w:hAnsiTheme="minorHAnsi"/>
        </w:rPr>
        <w:t xml:space="preserve">, at minimum as risks </w:t>
      </w:r>
      <w:r w:rsidR="00880D70" w:rsidRPr="007A22E4">
        <w:rPr>
          <w:rFonts w:asciiTheme="minorHAnsi" w:hAnsiTheme="minorHAnsi"/>
        </w:rPr>
        <w:t xml:space="preserve">for project stakeholders </w:t>
      </w:r>
      <w:r w:rsidR="00EA5A19" w:rsidRPr="007A22E4">
        <w:rPr>
          <w:rFonts w:asciiTheme="minorHAnsi" w:hAnsiTheme="minorHAnsi"/>
        </w:rPr>
        <w:t>to be aware of and hopefully mitigated</w:t>
      </w:r>
      <w:r w:rsidR="002D1657" w:rsidRPr="007A22E4">
        <w:rPr>
          <w:rFonts w:asciiTheme="minorHAnsi" w:hAnsiTheme="minorHAnsi"/>
        </w:rPr>
        <w:t>. Another blockage</w:t>
      </w:r>
      <w:r w:rsidR="00880D70" w:rsidRPr="007A22E4">
        <w:rPr>
          <w:rFonts w:asciiTheme="minorHAnsi" w:hAnsiTheme="minorHAnsi"/>
        </w:rPr>
        <w:t xml:space="preserve"> to the objective of </w:t>
      </w:r>
      <w:r w:rsidR="002D1657" w:rsidRPr="007A22E4">
        <w:rPr>
          <w:rFonts w:asciiTheme="minorHAnsi" w:hAnsiTheme="minorHAnsi"/>
        </w:rPr>
        <w:t xml:space="preserve">‘moving to scale’ was the delay in issuing permits for the co-processing </w:t>
      </w:r>
      <w:r w:rsidR="00880D70" w:rsidRPr="007A22E4">
        <w:rPr>
          <w:rFonts w:asciiTheme="minorHAnsi" w:hAnsiTheme="minorHAnsi"/>
        </w:rPr>
        <w:t xml:space="preserve">of </w:t>
      </w:r>
      <w:r w:rsidR="002D1657" w:rsidRPr="007A22E4">
        <w:rPr>
          <w:rFonts w:asciiTheme="minorHAnsi" w:hAnsiTheme="minorHAnsi"/>
        </w:rPr>
        <w:t xml:space="preserve">hazardous waste.  </w:t>
      </w:r>
      <w:r w:rsidR="005A3139" w:rsidRPr="007A22E4">
        <w:rPr>
          <w:rFonts w:asciiTheme="minorHAnsi" w:hAnsiTheme="minorHAnsi"/>
        </w:rPr>
        <w:t xml:space="preserve">This situation </w:t>
      </w:r>
      <w:r w:rsidR="00880D70" w:rsidRPr="007A22E4">
        <w:rPr>
          <w:rFonts w:asciiTheme="minorHAnsi" w:hAnsiTheme="minorHAnsi"/>
        </w:rPr>
        <w:t>w</w:t>
      </w:r>
      <w:r w:rsidR="005A3139" w:rsidRPr="007A22E4">
        <w:rPr>
          <w:rFonts w:asciiTheme="minorHAnsi" w:hAnsiTheme="minorHAnsi"/>
        </w:rPr>
        <w:t xml:space="preserve">as </w:t>
      </w:r>
      <w:r w:rsidR="00880D70" w:rsidRPr="007A22E4">
        <w:rPr>
          <w:rFonts w:asciiTheme="minorHAnsi" w:hAnsiTheme="minorHAnsi"/>
        </w:rPr>
        <w:t xml:space="preserve">addressed after project start up, but wasn’t acknowledged in </w:t>
      </w:r>
      <w:r w:rsidR="005A3139" w:rsidRPr="007A22E4">
        <w:rPr>
          <w:rFonts w:asciiTheme="minorHAnsi" w:hAnsiTheme="minorHAnsi"/>
        </w:rPr>
        <w:t xml:space="preserve">the design </w:t>
      </w:r>
      <w:r w:rsidR="00880D70" w:rsidRPr="007A22E4">
        <w:rPr>
          <w:rFonts w:asciiTheme="minorHAnsi" w:hAnsiTheme="minorHAnsi"/>
        </w:rPr>
        <w:t>nor did it lead to incorporation of specific strategies to address the concern in the early stages of the project</w:t>
      </w:r>
      <w:r w:rsidR="00F970E8" w:rsidRPr="007A22E4">
        <w:rPr>
          <w:rFonts w:asciiTheme="minorHAnsi" w:hAnsiTheme="minorHAnsi"/>
        </w:rPr>
        <w:t>.</w:t>
      </w:r>
      <w:r w:rsidR="00F970E8" w:rsidRPr="007A22E4">
        <w:t xml:space="preserve"> </w:t>
      </w:r>
    </w:p>
    <w:p w14:paraId="3000F275" w14:textId="5C019030" w:rsidR="00F970E8" w:rsidRPr="007A22E4" w:rsidRDefault="00F970E8" w:rsidP="00F970E8">
      <w:pPr>
        <w:widowControl w:val="0"/>
        <w:autoSpaceDE w:val="0"/>
        <w:autoSpaceDN w:val="0"/>
        <w:adjustRightInd w:val="0"/>
        <w:spacing w:after="240"/>
        <w:jc w:val="both"/>
      </w:pPr>
      <w:r w:rsidRPr="007A22E4">
        <w:rPr>
          <w:rFonts w:asciiTheme="minorHAnsi" w:hAnsiTheme="minorHAnsi"/>
        </w:rPr>
        <w:t>Th</w:t>
      </w:r>
      <w:r w:rsidR="00880D70" w:rsidRPr="007A22E4">
        <w:rPr>
          <w:rFonts w:asciiTheme="minorHAnsi" w:hAnsiTheme="minorHAnsi"/>
        </w:rPr>
        <w:t xml:space="preserve">e preceding points </w:t>
      </w:r>
      <w:r w:rsidRPr="007A22E4">
        <w:rPr>
          <w:rFonts w:asciiTheme="minorHAnsi" w:hAnsiTheme="minorHAnsi"/>
        </w:rPr>
        <w:t xml:space="preserve">raise the question </w:t>
      </w:r>
      <w:r w:rsidR="00880D70" w:rsidRPr="007A22E4">
        <w:rPr>
          <w:rFonts w:asciiTheme="minorHAnsi" w:hAnsiTheme="minorHAnsi"/>
        </w:rPr>
        <w:t xml:space="preserve">as to </w:t>
      </w:r>
      <w:r w:rsidRPr="007A22E4">
        <w:rPr>
          <w:rFonts w:asciiTheme="minorHAnsi" w:hAnsiTheme="minorHAnsi"/>
        </w:rPr>
        <w:t xml:space="preserve">whether both phases were adequately informed by capacity </w:t>
      </w:r>
      <w:r w:rsidR="00880D70" w:rsidRPr="007A22E4">
        <w:rPr>
          <w:rFonts w:asciiTheme="minorHAnsi" w:hAnsiTheme="minorHAnsi"/>
        </w:rPr>
        <w:t>and/</w:t>
      </w:r>
      <w:r w:rsidRPr="007A22E4">
        <w:rPr>
          <w:rFonts w:asciiTheme="minorHAnsi" w:hAnsiTheme="minorHAnsi"/>
        </w:rPr>
        <w:t>or contextual analyses to identify potential constraints, and to help develop strategies to deal with them</w:t>
      </w:r>
      <w:r w:rsidR="00880D70" w:rsidRPr="007A22E4">
        <w:rPr>
          <w:rFonts w:asciiTheme="minorHAnsi" w:hAnsiTheme="minorHAnsi"/>
        </w:rPr>
        <w:t xml:space="preserve">, e.g. </w:t>
      </w:r>
      <w:r w:rsidRPr="007A22E4">
        <w:rPr>
          <w:rFonts w:asciiTheme="minorHAnsi" w:hAnsiTheme="minorHAnsi"/>
        </w:rPr>
        <w:t xml:space="preserve"> </w:t>
      </w:r>
      <w:r w:rsidR="00880D70" w:rsidRPr="007A22E4">
        <w:rPr>
          <w:rFonts w:asciiTheme="minorHAnsi" w:hAnsiTheme="minorHAnsi"/>
        </w:rPr>
        <w:t xml:space="preserve">working with authorities responsible for issuing permits, offering support to strengthen </w:t>
      </w:r>
      <w:r w:rsidRPr="007A22E4">
        <w:rPr>
          <w:rFonts w:asciiTheme="minorHAnsi" w:hAnsiTheme="minorHAnsi"/>
        </w:rPr>
        <w:t>relationships</w:t>
      </w:r>
      <w:r w:rsidR="00880D70" w:rsidRPr="007A22E4">
        <w:rPr>
          <w:rFonts w:asciiTheme="minorHAnsi" w:hAnsiTheme="minorHAnsi"/>
        </w:rPr>
        <w:t xml:space="preserve"> among relevant institutional actors</w:t>
      </w:r>
      <w:r w:rsidRPr="007A22E4">
        <w:rPr>
          <w:rFonts w:asciiTheme="minorHAnsi" w:hAnsiTheme="minorHAnsi"/>
        </w:rPr>
        <w:t xml:space="preserve">, </w:t>
      </w:r>
      <w:r w:rsidR="00880D70" w:rsidRPr="007A22E4">
        <w:rPr>
          <w:rFonts w:asciiTheme="minorHAnsi" w:hAnsiTheme="minorHAnsi"/>
        </w:rPr>
        <w:t xml:space="preserve">or ensuring that programming efforts were informed by an understanding of </w:t>
      </w:r>
      <w:r w:rsidRPr="007A22E4">
        <w:rPr>
          <w:rFonts w:asciiTheme="minorHAnsi" w:hAnsiTheme="minorHAnsi"/>
        </w:rPr>
        <w:t>econom</w:t>
      </w:r>
      <w:r w:rsidR="004F1B36" w:rsidRPr="007A22E4">
        <w:rPr>
          <w:rFonts w:asciiTheme="minorHAnsi" w:hAnsiTheme="minorHAnsi"/>
        </w:rPr>
        <w:t>i</w:t>
      </w:r>
      <w:r w:rsidRPr="007A22E4">
        <w:rPr>
          <w:rFonts w:asciiTheme="minorHAnsi" w:hAnsiTheme="minorHAnsi"/>
        </w:rPr>
        <w:t xml:space="preserve">c incentives that might affect broader use of the technology supported </w:t>
      </w:r>
      <w:r w:rsidR="00880D70" w:rsidRPr="007A22E4">
        <w:rPr>
          <w:rFonts w:asciiTheme="minorHAnsi" w:hAnsiTheme="minorHAnsi"/>
        </w:rPr>
        <w:t>through the project.</w:t>
      </w:r>
    </w:p>
    <w:p w14:paraId="2F623411" w14:textId="22672E05" w:rsidR="00134384" w:rsidRDefault="00880D70" w:rsidP="00134384">
      <w:pPr>
        <w:widowControl w:val="0"/>
        <w:autoSpaceDE w:val="0"/>
        <w:autoSpaceDN w:val="0"/>
        <w:adjustRightInd w:val="0"/>
        <w:spacing w:after="240"/>
        <w:jc w:val="both"/>
        <w:rPr>
          <w:rFonts w:asciiTheme="minorHAnsi" w:hAnsiTheme="minorHAnsi"/>
        </w:rPr>
      </w:pPr>
      <w:r w:rsidRPr="007A22E4">
        <w:rPr>
          <w:rFonts w:asciiTheme="minorHAnsi" w:hAnsiTheme="minorHAnsi"/>
        </w:rPr>
        <w:t>Finally, the project, despite its success</w:t>
      </w:r>
      <w:r w:rsidR="000D2A80" w:rsidRPr="007A22E4">
        <w:rPr>
          <w:rFonts w:asciiTheme="minorHAnsi" w:hAnsiTheme="minorHAnsi"/>
        </w:rPr>
        <w:t>es</w:t>
      </w:r>
      <w:r w:rsidRPr="007A22E4">
        <w:rPr>
          <w:rFonts w:asciiTheme="minorHAnsi" w:hAnsiTheme="minorHAnsi"/>
        </w:rPr>
        <w:t xml:space="preserve">, </w:t>
      </w:r>
      <w:r w:rsidR="00134384" w:rsidRPr="007A22E4">
        <w:rPr>
          <w:rFonts w:asciiTheme="minorHAnsi" w:hAnsiTheme="minorHAnsi"/>
        </w:rPr>
        <w:t xml:space="preserve">appears to </w:t>
      </w:r>
      <w:r w:rsidRPr="007A22E4">
        <w:rPr>
          <w:rFonts w:asciiTheme="minorHAnsi" w:hAnsiTheme="minorHAnsi"/>
        </w:rPr>
        <w:t xml:space="preserve">have not had an </w:t>
      </w:r>
      <w:r w:rsidR="00134384" w:rsidRPr="007A22E4">
        <w:rPr>
          <w:rFonts w:asciiTheme="minorHAnsi" w:hAnsiTheme="minorHAnsi"/>
        </w:rPr>
        <w:t>overarching strategy for capacity development</w:t>
      </w:r>
      <w:r w:rsidRPr="007A22E4">
        <w:rPr>
          <w:rFonts w:asciiTheme="minorHAnsi" w:hAnsiTheme="minorHAnsi"/>
          <w:i/>
        </w:rPr>
        <w:t xml:space="preserve"> </w:t>
      </w:r>
      <w:r w:rsidRPr="007A22E4">
        <w:rPr>
          <w:rFonts w:asciiTheme="minorHAnsi" w:hAnsiTheme="minorHAnsi"/>
        </w:rPr>
        <w:t xml:space="preserve">to clearly </w:t>
      </w:r>
      <w:r w:rsidR="00F970E8" w:rsidRPr="007A22E4">
        <w:rPr>
          <w:rFonts w:asciiTheme="minorHAnsi" w:hAnsiTheme="minorHAnsi"/>
        </w:rPr>
        <w:t>underpin</w:t>
      </w:r>
      <w:r w:rsidRPr="007A22E4">
        <w:rPr>
          <w:rFonts w:asciiTheme="minorHAnsi" w:hAnsiTheme="minorHAnsi"/>
        </w:rPr>
        <w:t xml:space="preserve"> a guiding </w:t>
      </w:r>
      <w:r w:rsidR="00F970E8" w:rsidRPr="007A22E4">
        <w:rPr>
          <w:rFonts w:asciiTheme="minorHAnsi" w:hAnsiTheme="minorHAnsi"/>
        </w:rPr>
        <w:t>intervention logic</w:t>
      </w:r>
      <w:r w:rsidR="00134384" w:rsidRPr="007A22E4">
        <w:rPr>
          <w:rFonts w:asciiTheme="minorHAnsi" w:hAnsiTheme="minorHAnsi"/>
        </w:rPr>
        <w:t xml:space="preserve">; rather </w:t>
      </w:r>
      <w:r w:rsidR="006628EF" w:rsidRPr="007A22E4">
        <w:rPr>
          <w:rFonts w:asciiTheme="minorHAnsi" w:hAnsiTheme="minorHAnsi"/>
        </w:rPr>
        <w:t xml:space="preserve">there </w:t>
      </w:r>
      <w:r w:rsidRPr="007A22E4">
        <w:rPr>
          <w:rFonts w:asciiTheme="minorHAnsi" w:hAnsiTheme="minorHAnsi"/>
        </w:rPr>
        <w:t>was</w:t>
      </w:r>
      <w:r w:rsidR="006628EF" w:rsidRPr="007A22E4">
        <w:rPr>
          <w:rFonts w:asciiTheme="minorHAnsi" w:hAnsiTheme="minorHAnsi"/>
        </w:rPr>
        <w:t xml:space="preserve"> a focus on specific c</w:t>
      </w:r>
      <w:r w:rsidR="00F63B42" w:rsidRPr="007A22E4">
        <w:rPr>
          <w:rFonts w:asciiTheme="minorHAnsi" w:hAnsiTheme="minorHAnsi"/>
        </w:rPr>
        <w:t xml:space="preserve">apacity </w:t>
      </w:r>
      <w:r w:rsidR="006628EF" w:rsidRPr="007A22E4">
        <w:rPr>
          <w:rFonts w:asciiTheme="minorHAnsi" w:hAnsiTheme="minorHAnsi"/>
        </w:rPr>
        <w:t>d</w:t>
      </w:r>
      <w:r w:rsidR="00F63B42" w:rsidRPr="007A22E4">
        <w:rPr>
          <w:rFonts w:asciiTheme="minorHAnsi" w:hAnsiTheme="minorHAnsi"/>
        </w:rPr>
        <w:t>evelopment</w:t>
      </w:r>
      <w:r w:rsidR="00F970E8" w:rsidRPr="007A22E4">
        <w:rPr>
          <w:rFonts w:asciiTheme="minorHAnsi" w:hAnsiTheme="minorHAnsi"/>
        </w:rPr>
        <w:t xml:space="preserve"> activities</w:t>
      </w:r>
      <w:r w:rsidR="000D2A80" w:rsidRPr="007A22E4">
        <w:rPr>
          <w:rFonts w:asciiTheme="minorHAnsi" w:hAnsiTheme="minorHAnsi"/>
        </w:rPr>
        <w:t xml:space="preserve"> (</w:t>
      </w:r>
      <w:r w:rsidRPr="007A22E4">
        <w:rPr>
          <w:rFonts w:asciiTheme="minorHAnsi" w:hAnsiTheme="minorHAnsi"/>
        </w:rPr>
        <w:t>e.g. training, workshops</w:t>
      </w:r>
      <w:r w:rsidR="000D2A80" w:rsidRPr="007A22E4">
        <w:rPr>
          <w:rFonts w:asciiTheme="minorHAnsi" w:hAnsiTheme="minorHAnsi"/>
        </w:rPr>
        <w:t>)</w:t>
      </w:r>
      <w:r w:rsidRPr="007A22E4">
        <w:rPr>
          <w:rFonts w:asciiTheme="minorHAnsi" w:hAnsiTheme="minorHAnsi"/>
        </w:rPr>
        <w:t xml:space="preserve">, </w:t>
      </w:r>
      <w:r w:rsidR="000D2A80" w:rsidRPr="007A22E4">
        <w:rPr>
          <w:rFonts w:asciiTheme="minorHAnsi" w:hAnsiTheme="minorHAnsi"/>
        </w:rPr>
        <w:t xml:space="preserve">addressing specific ‘pieces of the puzzle’ </w:t>
      </w:r>
      <w:r w:rsidRPr="007A22E4">
        <w:rPr>
          <w:rFonts w:asciiTheme="minorHAnsi" w:hAnsiTheme="minorHAnsi"/>
        </w:rPr>
        <w:t xml:space="preserve">but without </w:t>
      </w:r>
      <w:r w:rsidR="000D2A80" w:rsidRPr="007A22E4">
        <w:rPr>
          <w:rFonts w:asciiTheme="minorHAnsi" w:hAnsiTheme="minorHAnsi"/>
        </w:rPr>
        <w:t>an explicit, broader view of the ‘system’ within which guidelines would be developed and applied</w:t>
      </w:r>
      <w:r w:rsidR="006628EF" w:rsidRPr="007A22E4">
        <w:rPr>
          <w:rFonts w:asciiTheme="minorHAnsi" w:hAnsiTheme="minorHAnsi"/>
        </w:rPr>
        <w:t>.</w:t>
      </w:r>
      <w:r w:rsidR="000D2A80" w:rsidRPr="007A22E4">
        <w:rPr>
          <w:rFonts w:asciiTheme="minorHAnsi" w:hAnsiTheme="minorHAnsi"/>
        </w:rPr>
        <w:t xml:space="preserve"> This suggests that </w:t>
      </w:r>
      <w:r w:rsidR="006628EF" w:rsidRPr="007A22E4">
        <w:rPr>
          <w:rFonts w:asciiTheme="minorHAnsi" w:hAnsiTheme="minorHAnsi"/>
        </w:rPr>
        <w:t>the intervention</w:t>
      </w:r>
      <w:r w:rsidR="004F1E98" w:rsidRPr="007A22E4">
        <w:rPr>
          <w:rFonts w:asciiTheme="minorHAnsi" w:hAnsiTheme="minorHAnsi"/>
        </w:rPr>
        <w:t>, despite its successes,</w:t>
      </w:r>
      <w:r w:rsidR="006628EF" w:rsidRPr="007A22E4">
        <w:rPr>
          <w:rFonts w:asciiTheme="minorHAnsi" w:hAnsiTheme="minorHAnsi"/>
        </w:rPr>
        <w:t xml:space="preserve"> </w:t>
      </w:r>
      <w:r w:rsidR="000D2A80" w:rsidRPr="007A22E4">
        <w:rPr>
          <w:rFonts w:asciiTheme="minorHAnsi" w:hAnsiTheme="minorHAnsi"/>
        </w:rPr>
        <w:t>c</w:t>
      </w:r>
      <w:r w:rsidR="006628EF" w:rsidRPr="007A22E4">
        <w:rPr>
          <w:rFonts w:asciiTheme="minorHAnsi" w:hAnsiTheme="minorHAnsi"/>
        </w:rPr>
        <w:t xml:space="preserve">ould have benefited from a more </w:t>
      </w:r>
      <w:r w:rsidR="000D2A80" w:rsidRPr="007A22E4">
        <w:rPr>
          <w:rFonts w:asciiTheme="minorHAnsi" w:hAnsiTheme="minorHAnsi"/>
        </w:rPr>
        <w:t xml:space="preserve">systematic </w:t>
      </w:r>
      <w:r w:rsidR="006628EF" w:rsidRPr="007A22E4">
        <w:rPr>
          <w:rFonts w:asciiTheme="minorHAnsi" w:hAnsiTheme="minorHAnsi"/>
        </w:rPr>
        <w:t xml:space="preserve">capacity </w:t>
      </w:r>
      <w:r w:rsidR="000D2A80" w:rsidRPr="007A22E4">
        <w:rPr>
          <w:rFonts w:asciiTheme="minorHAnsi" w:hAnsiTheme="minorHAnsi"/>
        </w:rPr>
        <w:t>mapping/</w:t>
      </w:r>
      <w:r w:rsidR="006628EF" w:rsidRPr="007A22E4">
        <w:rPr>
          <w:rFonts w:asciiTheme="minorHAnsi" w:hAnsiTheme="minorHAnsi"/>
        </w:rPr>
        <w:t xml:space="preserve">assessment during the design stage, and support in the development </w:t>
      </w:r>
      <w:r w:rsidR="000D2A80" w:rsidRPr="007A22E4">
        <w:rPr>
          <w:rFonts w:asciiTheme="minorHAnsi" w:hAnsiTheme="minorHAnsi"/>
        </w:rPr>
        <w:t xml:space="preserve">of an </w:t>
      </w:r>
      <w:r w:rsidR="006628EF" w:rsidRPr="007A22E4">
        <w:rPr>
          <w:rFonts w:asciiTheme="minorHAnsi" w:hAnsiTheme="minorHAnsi"/>
        </w:rPr>
        <w:t xml:space="preserve">intervention logic </w:t>
      </w:r>
      <w:r w:rsidR="000D2A80" w:rsidRPr="007A22E4">
        <w:rPr>
          <w:rFonts w:asciiTheme="minorHAnsi" w:hAnsiTheme="minorHAnsi"/>
        </w:rPr>
        <w:t xml:space="preserve">or </w:t>
      </w:r>
      <w:r w:rsidR="006628EF" w:rsidRPr="007A22E4">
        <w:rPr>
          <w:rFonts w:asciiTheme="minorHAnsi" w:hAnsiTheme="minorHAnsi"/>
        </w:rPr>
        <w:t xml:space="preserve">theory of change.   </w:t>
      </w:r>
    </w:p>
    <w:p w14:paraId="0C6D14C6" w14:textId="4FC2B4DE" w:rsidR="007A22E4" w:rsidRPr="007A22E4" w:rsidRDefault="007A22E4" w:rsidP="007A22E4">
      <w:pPr>
        <w:spacing w:after="160" w:line="259" w:lineRule="auto"/>
        <w:rPr>
          <w:rFonts w:asciiTheme="minorHAnsi" w:hAnsiTheme="minorHAnsi"/>
        </w:rPr>
      </w:pPr>
      <w:r>
        <w:rPr>
          <w:rFonts w:asciiTheme="minorHAnsi" w:hAnsiTheme="minorHAnsi"/>
        </w:rPr>
        <w:br w:type="page"/>
      </w:r>
    </w:p>
    <w:p w14:paraId="4D7570BD" w14:textId="2D72E5B8" w:rsidR="003521E4" w:rsidRPr="003521E4" w:rsidRDefault="003521E4" w:rsidP="003521E4">
      <w:pPr>
        <w:pStyle w:val="Heading1"/>
      </w:pPr>
      <w:bookmarkStart w:id="40" w:name="_Toc433540607"/>
      <w:r w:rsidRPr="003521E4">
        <w:lastRenderedPageBreak/>
        <w:t>Annexes</w:t>
      </w:r>
      <w:bookmarkEnd w:id="40"/>
    </w:p>
    <w:p w14:paraId="1F465015" w14:textId="77777777" w:rsidR="007A22E4" w:rsidRDefault="007A22E4" w:rsidP="007A22E4">
      <w:pPr>
        <w:rPr>
          <w:rFonts w:asciiTheme="minorHAnsi" w:hAnsiTheme="minorHAnsi"/>
          <w:color w:val="1F497D"/>
          <w:lang w:eastAsia="en-GB"/>
        </w:rPr>
      </w:pPr>
    </w:p>
    <w:p w14:paraId="677B0041" w14:textId="24A3B342" w:rsidR="007A22E4" w:rsidRPr="00513ED2" w:rsidRDefault="007A22E4" w:rsidP="003521E4">
      <w:pPr>
        <w:pStyle w:val="Heading2"/>
      </w:pPr>
      <w:bookmarkStart w:id="41" w:name="_Toc433540608"/>
      <w:r>
        <w:rPr>
          <w:lang w:eastAsia="en-GB"/>
        </w:rPr>
        <w:t>References</w:t>
      </w:r>
      <w:bookmarkEnd w:id="41"/>
      <w:r>
        <w:rPr>
          <w:lang w:eastAsia="en-GB"/>
        </w:rPr>
        <w:t xml:space="preserve"> </w:t>
      </w:r>
    </w:p>
    <w:p w14:paraId="6EAFF79F" w14:textId="77777777" w:rsidR="00513ED2" w:rsidRPr="007A22E4" w:rsidRDefault="00513ED2" w:rsidP="00EC64DE">
      <w:pPr>
        <w:rPr>
          <w:rFonts w:asciiTheme="minorHAnsi" w:hAnsiTheme="minorHAnsi"/>
        </w:rPr>
      </w:pPr>
    </w:p>
    <w:p w14:paraId="6FBB76FC"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Annual Report of the Sino-Norway Project on Environmentally Sound Management of co-processing of Hazardous and Industrial Wastes in Cement Kilns in China (2007 – 2008)</w:t>
      </w:r>
    </w:p>
    <w:p w14:paraId="05D094DE" w14:textId="77777777" w:rsidR="00513ED2" w:rsidRPr="007A22E4" w:rsidRDefault="00513ED2" w:rsidP="00EC64DE">
      <w:pPr>
        <w:rPr>
          <w:rFonts w:asciiTheme="minorHAnsi" w:hAnsiTheme="minorHAnsi"/>
        </w:rPr>
      </w:pPr>
    </w:p>
    <w:p w14:paraId="2DEBAABE"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Application for Grants from the Norwegian Ministry of Foreign Affairs (MFA)</w:t>
      </w:r>
    </w:p>
    <w:p w14:paraId="4502074D" w14:textId="77777777" w:rsidR="00513ED2" w:rsidRPr="007A22E4" w:rsidRDefault="00513ED2" w:rsidP="00EC64DE">
      <w:pPr>
        <w:rPr>
          <w:rFonts w:asciiTheme="minorHAnsi" w:hAnsiTheme="minorHAnsi"/>
        </w:rPr>
      </w:pPr>
    </w:p>
    <w:p w14:paraId="79DEEB5D" w14:textId="77777777" w:rsidR="00513ED2" w:rsidRPr="007A22E4" w:rsidRDefault="00513ED2" w:rsidP="009C29C5">
      <w:pPr>
        <w:pStyle w:val="ListParagraph"/>
        <w:numPr>
          <w:ilvl w:val="0"/>
          <w:numId w:val="47"/>
        </w:numPr>
      </w:pPr>
      <w:r w:rsidRPr="007A22E4">
        <w:t>Decision Document: Project and Programme Support – Phase I</w:t>
      </w:r>
    </w:p>
    <w:p w14:paraId="77F8392E" w14:textId="77777777" w:rsidR="00513ED2" w:rsidRPr="007A22E4" w:rsidRDefault="00513ED2" w:rsidP="00EC64DE">
      <w:pPr>
        <w:rPr>
          <w:rFonts w:asciiTheme="minorHAnsi" w:hAnsiTheme="minorHAnsi"/>
        </w:rPr>
      </w:pPr>
    </w:p>
    <w:p w14:paraId="08B69738"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 xml:space="preserve">Environmentally Sound Management of Hazardous and Industrial Wastes in Cement Kilns in </w:t>
      </w:r>
    </w:p>
    <w:p w14:paraId="5FD3FC69" w14:textId="77777777" w:rsidR="00513ED2" w:rsidRPr="007A22E4" w:rsidRDefault="00513ED2" w:rsidP="00EC64DE">
      <w:pPr>
        <w:rPr>
          <w:rFonts w:asciiTheme="minorHAnsi" w:hAnsiTheme="minorHAnsi"/>
        </w:rPr>
      </w:pPr>
    </w:p>
    <w:p w14:paraId="62872368"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China, Extension and Implementation, 2010-2013</w:t>
      </w:r>
    </w:p>
    <w:p w14:paraId="75662FC2"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 xml:space="preserve">Environmentally Sound Management of Hazardous and Industrial Wastes in China – </w:t>
      </w:r>
    </w:p>
    <w:p w14:paraId="6C4323A7" w14:textId="77777777" w:rsidR="00513ED2" w:rsidRPr="007A22E4" w:rsidRDefault="00513ED2" w:rsidP="00EC64DE">
      <w:pPr>
        <w:rPr>
          <w:rFonts w:asciiTheme="minorHAnsi" w:hAnsiTheme="minorHAnsi"/>
        </w:rPr>
      </w:pPr>
    </w:p>
    <w:p w14:paraId="66BBB95F" w14:textId="77777777" w:rsidR="00513ED2" w:rsidRPr="007A22E4" w:rsidRDefault="00513ED2" w:rsidP="009C29C5">
      <w:pPr>
        <w:pStyle w:val="ListParagraph"/>
        <w:numPr>
          <w:ilvl w:val="0"/>
          <w:numId w:val="47"/>
        </w:numPr>
      </w:pPr>
      <w:r w:rsidRPr="007A22E4">
        <w:t xml:space="preserve">Extension and implementation, 2011 – 2015. </w:t>
      </w:r>
    </w:p>
    <w:p w14:paraId="4AC36D85" w14:textId="77777777" w:rsidR="00513ED2" w:rsidRPr="007A22E4" w:rsidRDefault="00513ED2" w:rsidP="00BB749B">
      <w:pPr>
        <w:rPr>
          <w:rFonts w:asciiTheme="minorHAnsi" w:hAnsiTheme="minorHAnsi"/>
        </w:rPr>
      </w:pPr>
    </w:p>
    <w:p w14:paraId="464D5265"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 xml:space="preserve">Environmentally Sound Management of Hazardous and Industrial Wastes in China, Phase II, </w:t>
      </w:r>
    </w:p>
    <w:p w14:paraId="1F5EC6AF" w14:textId="77777777" w:rsidR="00513ED2" w:rsidRPr="007A22E4" w:rsidRDefault="00513ED2" w:rsidP="00BB749B">
      <w:pPr>
        <w:rPr>
          <w:rFonts w:asciiTheme="minorHAnsi" w:hAnsiTheme="minorHAnsi"/>
        </w:rPr>
      </w:pPr>
    </w:p>
    <w:p w14:paraId="11F8E0D3"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Annual Project Progress Report (Jan. 2012-Dec. 2012)</w:t>
      </w:r>
    </w:p>
    <w:p w14:paraId="13D5A970" w14:textId="77777777" w:rsidR="00513ED2" w:rsidRPr="007A22E4" w:rsidRDefault="00513ED2" w:rsidP="00EC64DE">
      <w:pPr>
        <w:rPr>
          <w:rFonts w:asciiTheme="minorHAnsi" w:hAnsiTheme="minorHAnsi"/>
        </w:rPr>
      </w:pPr>
    </w:p>
    <w:p w14:paraId="06D1FCAA"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 xml:space="preserve">Midterm Review of Environmentally Sound Management of Hazardous and Industrial Wastes in China – Phase 1 </w:t>
      </w:r>
    </w:p>
    <w:p w14:paraId="40D6CA78" w14:textId="77777777" w:rsidR="00513ED2" w:rsidRPr="007A22E4" w:rsidRDefault="00513ED2" w:rsidP="00EC64DE">
      <w:pPr>
        <w:rPr>
          <w:rFonts w:asciiTheme="minorHAnsi" w:hAnsiTheme="minorHAnsi"/>
        </w:rPr>
      </w:pPr>
    </w:p>
    <w:p w14:paraId="0B2226BA"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 xml:space="preserve">Midterm Review of Environmentally Sound Management of Hazardous and Industrial </w:t>
      </w:r>
    </w:p>
    <w:p w14:paraId="38346BD6"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Wastes in China – Phase 2</w:t>
      </w:r>
    </w:p>
    <w:p w14:paraId="4E19C868" w14:textId="77777777" w:rsidR="00513ED2" w:rsidRPr="007A22E4" w:rsidRDefault="00513ED2" w:rsidP="00EC64DE">
      <w:pPr>
        <w:rPr>
          <w:rFonts w:asciiTheme="minorHAnsi" w:hAnsiTheme="minorHAnsi"/>
        </w:rPr>
      </w:pPr>
    </w:p>
    <w:p w14:paraId="4E2A2B8D"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 xml:space="preserve">Project Final Report: “Environmentally Sound Management of Hazardous and Industrial </w:t>
      </w:r>
    </w:p>
    <w:p w14:paraId="181C82A2"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Waste in Cement Kilns in China” – Phase I</w:t>
      </w:r>
    </w:p>
    <w:p w14:paraId="18CC3FA5" w14:textId="77777777" w:rsidR="00513ED2" w:rsidRPr="007A22E4" w:rsidRDefault="00513ED2" w:rsidP="00EC64DE">
      <w:pPr>
        <w:rPr>
          <w:rFonts w:asciiTheme="minorHAnsi" w:hAnsiTheme="minorHAnsi"/>
        </w:rPr>
      </w:pPr>
    </w:p>
    <w:p w14:paraId="6EB258A8" w14:textId="77777777" w:rsidR="00513ED2" w:rsidRPr="007A22E4" w:rsidRDefault="00513ED2" w:rsidP="009C29C5">
      <w:pPr>
        <w:pStyle w:val="ListParagraph"/>
        <w:numPr>
          <w:ilvl w:val="0"/>
          <w:numId w:val="47"/>
        </w:numPr>
        <w:rPr>
          <w:rFonts w:asciiTheme="minorHAnsi" w:hAnsiTheme="minorHAnsi"/>
        </w:rPr>
      </w:pPr>
      <w:r w:rsidRPr="007A22E4">
        <w:rPr>
          <w:rFonts w:asciiTheme="minorHAnsi" w:hAnsiTheme="minorHAnsi"/>
        </w:rPr>
        <w:t>Sino-Norway Project on Environmentally Sound Management of co-processing of Hazardous and Industrial Wastes in Cement Kilns in China – Phase II</w:t>
      </w:r>
    </w:p>
    <w:p w14:paraId="4B001C51" w14:textId="77777777" w:rsidR="00BB749B" w:rsidRPr="007A22E4" w:rsidRDefault="00BB749B" w:rsidP="00EC64DE">
      <w:pPr>
        <w:rPr>
          <w:rFonts w:asciiTheme="minorHAnsi" w:hAnsiTheme="minorHAnsi"/>
        </w:rPr>
      </w:pPr>
    </w:p>
    <w:p w14:paraId="0577DC00" w14:textId="77777777" w:rsidR="00EC64DE" w:rsidRPr="007A22E4" w:rsidRDefault="00EC64DE" w:rsidP="00EC64DE">
      <w:pPr>
        <w:rPr>
          <w:rFonts w:asciiTheme="minorHAnsi" w:hAnsiTheme="minorHAnsi"/>
        </w:rPr>
      </w:pPr>
    </w:p>
    <w:p w14:paraId="42782BAC" w14:textId="77777777" w:rsidR="007A22E4" w:rsidRPr="00513ED2" w:rsidRDefault="007A22E4">
      <w:pPr>
        <w:rPr>
          <w:rFonts w:asciiTheme="minorHAnsi" w:hAnsiTheme="minorHAnsi"/>
          <w:b/>
        </w:rPr>
      </w:pPr>
    </w:p>
    <w:sectPr w:rsidR="007A22E4" w:rsidRPr="00513ED2" w:rsidSect="003521E4">
      <w:headerReference w:type="default" r:id="rId12"/>
      <w:pgSz w:w="11899" w:h="16838"/>
      <w:pgMar w:top="1440" w:right="1264" w:bottom="1440" w:left="1276"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4F44D" w14:textId="77777777" w:rsidR="003D6D02" w:rsidRDefault="003D6D02" w:rsidP="00EC64DE">
      <w:r>
        <w:separator/>
      </w:r>
    </w:p>
  </w:endnote>
  <w:endnote w:type="continuationSeparator" w:id="0">
    <w:p w14:paraId="27BF79F1" w14:textId="77777777" w:rsidR="003D6D02" w:rsidRDefault="003D6D02" w:rsidP="00EC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auto"/>
    <w:pitch w:val="variable"/>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ucida Grande">
    <w:altName w:val="Arial"/>
    <w:charset w:val="00"/>
    <w:family w:val="auto"/>
    <w:pitch w:val="variable"/>
    <w:sig w:usb0="00000000" w:usb1="5000A1FF" w:usb2="00000000" w:usb3="00000000" w:csb0="000001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ヒラギノ角ゴ Pro W3">
    <w:charset w:val="00"/>
    <w:family w:val="roman"/>
    <w:pitch w:val="default"/>
  </w:font>
  <w:font w:name="TT1F03C41o00">
    <w:panose1 w:val="00000000000000000000"/>
    <w:charset w:val="00"/>
    <w:family w:val="auto"/>
    <w:notTrueType/>
    <w:pitch w:val="default"/>
    <w:sig w:usb0="00000003" w:usb1="00000000" w:usb2="00000000" w:usb3="00000000" w:csb0="00000001" w:csb1="00000000"/>
  </w:font>
  <w:font w:name="TT1F03C30o00">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DF31F" w14:textId="77777777" w:rsidR="003521E4" w:rsidRDefault="003521E4" w:rsidP="004F29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24BE3C" w14:textId="77777777" w:rsidR="003521E4" w:rsidRDefault="003521E4" w:rsidP="004F29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9DAC5" w14:textId="77777777" w:rsidR="003521E4" w:rsidRDefault="003521E4" w:rsidP="004F29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7C6C">
      <w:rPr>
        <w:rStyle w:val="PageNumber"/>
        <w:noProof/>
      </w:rPr>
      <w:t>11</w:t>
    </w:r>
    <w:r>
      <w:rPr>
        <w:rStyle w:val="PageNumber"/>
      </w:rPr>
      <w:fldChar w:fldCharType="end"/>
    </w:r>
  </w:p>
  <w:p w14:paraId="6FCA84D1" w14:textId="77777777" w:rsidR="003521E4" w:rsidRDefault="003521E4" w:rsidP="004F29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40C69" w14:textId="77777777" w:rsidR="003D6D02" w:rsidRDefault="003D6D02" w:rsidP="00EC64DE">
      <w:r>
        <w:separator/>
      </w:r>
    </w:p>
  </w:footnote>
  <w:footnote w:type="continuationSeparator" w:id="0">
    <w:p w14:paraId="2C6AE2FF" w14:textId="77777777" w:rsidR="003D6D02" w:rsidRDefault="003D6D02" w:rsidP="00EC64DE">
      <w:r>
        <w:continuationSeparator/>
      </w:r>
    </w:p>
  </w:footnote>
  <w:footnote w:id="1">
    <w:p w14:paraId="5F6B5030" w14:textId="77777777" w:rsidR="003521E4" w:rsidRPr="000752BC" w:rsidRDefault="003521E4">
      <w:pPr>
        <w:pStyle w:val="FootnoteText"/>
        <w:rPr>
          <w:rFonts w:asciiTheme="minorHAnsi" w:hAnsiTheme="minorHAnsi"/>
        </w:rPr>
      </w:pPr>
      <w:r w:rsidRPr="000752BC">
        <w:rPr>
          <w:rStyle w:val="FootnoteReference"/>
          <w:rFonts w:asciiTheme="minorHAnsi" w:hAnsiTheme="minorHAnsi"/>
          <w:sz w:val="16"/>
        </w:rPr>
        <w:footnoteRef/>
      </w:r>
      <w:r w:rsidRPr="000752BC">
        <w:rPr>
          <w:rFonts w:asciiTheme="minorHAnsi" w:hAnsiTheme="minorHAnsi"/>
          <w:sz w:val="16"/>
        </w:rPr>
        <w:t xml:space="preserve"> Interview with Embassy Staff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46FD" w14:textId="77777777" w:rsidR="003521E4" w:rsidRDefault="003521E4" w:rsidP="004F299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AB295C" w14:textId="77777777" w:rsidR="003521E4" w:rsidRDefault="003521E4" w:rsidP="004F299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B08DF" w14:textId="77777777" w:rsidR="003521E4" w:rsidRDefault="003521E4" w:rsidP="004F299C">
    <w:pPr>
      <w:pStyle w:val="Header"/>
      <w:ind w:right="360"/>
    </w:pPr>
    <w:r>
      <w:rPr>
        <w:rStyle w:val="PageNumber"/>
      </w:rPr>
      <w:tab/>
    </w:r>
    <w:r>
      <w:rPr>
        <w:rStyle w:val="PageNumbe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D020C" w14:textId="4AB346A7" w:rsidR="003521E4" w:rsidRDefault="003521E4" w:rsidP="004F299C">
    <w:pPr>
      <w:pStyle w:val="Header"/>
      <w:ind w:right="360"/>
    </w:pPr>
    <w:r>
      <w:rPr>
        <w:rStyle w:val="PageNumber"/>
      </w:rPr>
      <w:tab/>
    </w:r>
    <w:r>
      <w:rPr>
        <w:rStyle w:val="PageNumber"/>
      </w:rPr>
      <w:tab/>
    </w:r>
  </w:p>
  <w:p w14:paraId="5564704F" w14:textId="77777777" w:rsidR="003521E4" w:rsidRDefault="003521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A8DEEAF6"/>
    <w:lvl w:ilvl="0">
      <w:start w:val="3"/>
      <w:numFmt w:val="decimal"/>
      <w:isLgl/>
      <w:lvlText w:val="%1."/>
      <w:lvlJc w:val="left"/>
      <w:pPr>
        <w:tabs>
          <w:tab w:val="num" w:pos="360"/>
        </w:tabs>
        <w:ind w:left="360"/>
      </w:pPr>
      <w:rPr>
        <w:rFonts w:hint="default"/>
        <w:color w:val="000000"/>
        <w:position w:val="0"/>
        <w:sz w:val="24"/>
      </w:rPr>
    </w:lvl>
    <w:lvl w:ilvl="1">
      <w:start w:val="1"/>
      <w:numFmt w:val="decimal"/>
      <w:pStyle w:val="Heading2A"/>
      <w:isLgl/>
      <w:suff w:val="nothing"/>
      <w:lvlText w:val="%1.%2."/>
      <w:lvlJc w:val="left"/>
      <w:rPr>
        <w:rFonts w:hint="default"/>
        <w:color w:val="000000"/>
        <w:position w:val="0"/>
        <w:sz w:val="24"/>
      </w:rPr>
    </w:lvl>
    <w:lvl w:ilvl="2">
      <w:start w:val="1"/>
      <w:numFmt w:val="decimal"/>
      <w:isLgl/>
      <w:lvlText w:val="%1.%2.%3."/>
      <w:lvlJc w:val="left"/>
      <w:pPr>
        <w:tabs>
          <w:tab w:val="num" w:pos="504"/>
        </w:tabs>
        <w:ind w:left="504" w:firstLine="720"/>
      </w:pPr>
      <w:rPr>
        <w:rFonts w:hint="default"/>
        <w:color w:val="000000"/>
        <w:position w:val="0"/>
        <w:sz w:val="24"/>
      </w:rPr>
    </w:lvl>
    <w:lvl w:ilvl="3">
      <w:start w:val="1"/>
      <w:numFmt w:val="decimal"/>
      <w:isLgl/>
      <w:lvlText w:val="%1.%2.%3.%4."/>
      <w:lvlJc w:val="left"/>
      <w:pPr>
        <w:tabs>
          <w:tab w:val="num" w:pos="648"/>
        </w:tabs>
        <w:ind w:left="648" w:firstLine="1080"/>
      </w:pPr>
      <w:rPr>
        <w:rFonts w:hint="default"/>
        <w:color w:val="000000"/>
        <w:position w:val="0"/>
        <w:sz w:val="24"/>
      </w:rPr>
    </w:lvl>
    <w:lvl w:ilvl="4">
      <w:start w:val="1"/>
      <w:numFmt w:val="decimal"/>
      <w:isLgl/>
      <w:lvlText w:val="%1.%2.%3.%4.%5."/>
      <w:lvlJc w:val="left"/>
      <w:pPr>
        <w:tabs>
          <w:tab w:val="num" w:pos="792"/>
        </w:tabs>
        <w:ind w:left="792" w:firstLine="1440"/>
      </w:pPr>
      <w:rPr>
        <w:rFonts w:hint="default"/>
        <w:color w:val="000000"/>
        <w:position w:val="0"/>
        <w:sz w:val="24"/>
      </w:rPr>
    </w:lvl>
    <w:lvl w:ilvl="5">
      <w:start w:val="1"/>
      <w:numFmt w:val="decimal"/>
      <w:isLgl/>
      <w:lvlText w:val="%1.%2.%3.%4.%5.%6."/>
      <w:lvlJc w:val="left"/>
      <w:pPr>
        <w:tabs>
          <w:tab w:val="num" w:pos="936"/>
        </w:tabs>
        <w:ind w:left="936" w:firstLine="1800"/>
      </w:pPr>
      <w:rPr>
        <w:rFonts w:hint="default"/>
        <w:color w:val="000000"/>
        <w:position w:val="0"/>
        <w:sz w:val="24"/>
      </w:rPr>
    </w:lvl>
    <w:lvl w:ilvl="6">
      <w:start w:val="1"/>
      <w:numFmt w:val="decimal"/>
      <w:isLgl/>
      <w:lvlText w:val="%1.%2.%3.%4.%5.%6.%7."/>
      <w:lvlJc w:val="left"/>
      <w:pPr>
        <w:tabs>
          <w:tab w:val="num" w:pos="1080"/>
        </w:tabs>
        <w:ind w:left="1080" w:firstLine="2160"/>
      </w:pPr>
      <w:rPr>
        <w:rFonts w:hint="default"/>
        <w:color w:val="000000"/>
        <w:position w:val="0"/>
        <w:sz w:val="24"/>
      </w:rPr>
    </w:lvl>
    <w:lvl w:ilvl="7">
      <w:start w:val="1"/>
      <w:numFmt w:val="decimal"/>
      <w:isLgl/>
      <w:lvlText w:val="%1.%2.%3.%4.%5.%6.%7.%8."/>
      <w:lvlJc w:val="left"/>
      <w:pPr>
        <w:tabs>
          <w:tab w:val="num" w:pos="1224"/>
        </w:tabs>
        <w:ind w:left="1224" w:firstLine="2520"/>
      </w:pPr>
      <w:rPr>
        <w:rFonts w:hint="default"/>
        <w:color w:val="000000"/>
        <w:position w:val="0"/>
        <w:sz w:val="24"/>
      </w:rPr>
    </w:lvl>
    <w:lvl w:ilvl="8">
      <w:start w:val="1"/>
      <w:numFmt w:val="decimal"/>
      <w:isLgl/>
      <w:lvlText w:val="%1.%2.%3.%4.%5.%6.%7.%8.%9."/>
      <w:lvlJc w:val="left"/>
      <w:pPr>
        <w:tabs>
          <w:tab w:val="num" w:pos="1440"/>
        </w:tabs>
        <w:ind w:left="1440" w:firstLine="2880"/>
      </w:pPr>
      <w:rPr>
        <w:rFonts w:hint="default"/>
        <w:color w:val="000000"/>
        <w:position w:val="0"/>
        <w:sz w:val="24"/>
      </w:rPr>
    </w:lvl>
  </w:abstractNum>
  <w:abstractNum w:abstractNumId="1" w15:restartNumberingAfterBreak="0">
    <w:nsid w:val="007827F8"/>
    <w:multiLevelType w:val="hybridMultilevel"/>
    <w:tmpl w:val="3F867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757AA3"/>
    <w:multiLevelType w:val="hybridMultilevel"/>
    <w:tmpl w:val="267E188E"/>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3E16DCE"/>
    <w:multiLevelType w:val="hybridMultilevel"/>
    <w:tmpl w:val="F89AB530"/>
    <w:lvl w:ilvl="0" w:tplc="21AC42B0">
      <w:start w:val="1"/>
      <w:numFmt w:val="bullet"/>
      <w:lvlText w:val="•"/>
      <w:lvlJc w:val="left"/>
      <w:pPr>
        <w:tabs>
          <w:tab w:val="num" w:pos="720"/>
        </w:tabs>
        <w:ind w:left="720" w:hanging="360"/>
      </w:pPr>
      <w:rPr>
        <w:rFonts w:ascii="Times" w:hAnsi="Times" w:hint="default"/>
      </w:rPr>
    </w:lvl>
    <w:lvl w:ilvl="1" w:tplc="DD20D040">
      <w:start w:val="153"/>
      <w:numFmt w:val="bullet"/>
      <w:lvlText w:val="–"/>
      <w:lvlJc w:val="left"/>
      <w:pPr>
        <w:tabs>
          <w:tab w:val="num" w:pos="1440"/>
        </w:tabs>
        <w:ind w:left="1440" w:hanging="360"/>
      </w:pPr>
      <w:rPr>
        <w:rFonts w:ascii="Times" w:hAnsi="Times" w:hint="default"/>
      </w:rPr>
    </w:lvl>
    <w:lvl w:ilvl="2" w:tplc="D2E8977C">
      <w:start w:val="5"/>
      <w:numFmt w:val="bullet"/>
      <w:lvlText w:val="-"/>
      <w:lvlJc w:val="left"/>
      <w:pPr>
        <w:ind w:left="2160" w:hanging="360"/>
      </w:pPr>
      <w:rPr>
        <w:rFonts w:ascii="Arial" w:eastAsiaTheme="minorEastAsia" w:hAnsi="Arial" w:cs="Arial" w:hint="default"/>
      </w:rPr>
    </w:lvl>
    <w:lvl w:ilvl="3" w:tplc="762876AC" w:tentative="1">
      <w:start w:val="1"/>
      <w:numFmt w:val="bullet"/>
      <w:lvlText w:val="•"/>
      <w:lvlJc w:val="left"/>
      <w:pPr>
        <w:tabs>
          <w:tab w:val="num" w:pos="2880"/>
        </w:tabs>
        <w:ind w:left="2880" w:hanging="360"/>
      </w:pPr>
      <w:rPr>
        <w:rFonts w:ascii="Times" w:hAnsi="Times" w:hint="default"/>
      </w:rPr>
    </w:lvl>
    <w:lvl w:ilvl="4" w:tplc="36584608" w:tentative="1">
      <w:start w:val="1"/>
      <w:numFmt w:val="bullet"/>
      <w:lvlText w:val="•"/>
      <w:lvlJc w:val="left"/>
      <w:pPr>
        <w:tabs>
          <w:tab w:val="num" w:pos="3600"/>
        </w:tabs>
        <w:ind w:left="3600" w:hanging="360"/>
      </w:pPr>
      <w:rPr>
        <w:rFonts w:ascii="Times" w:hAnsi="Times" w:hint="default"/>
      </w:rPr>
    </w:lvl>
    <w:lvl w:ilvl="5" w:tplc="28A230EC" w:tentative="1">
      <w:start w:val="1"/>
      <w:numFmt w:val="bullet"/>
      <w:lvlText w:val="•"/>
      <w:lvlJc w:val="left"/>
      <w:pPr>
        <w:tabs>
          <w:tab w:val="num" w:pos="4320"/>
        </w:tabs>
        <w:ind w:left="4320" w:hanging="360"/>
      </w:pPr>
      <w:rPr>
        <w:rFonts w:ascii="Times" w:hAnsi="Times" w:hint="default"/>
      </w:rPr>
    </w:lvl>
    <w:lvl w:ilvl="6" w:tplc="4AC4D678" w:tentative="1">
      <w:start w:val="1"/>
      <w:numFmt w:val="bullet"/>
      <w:lvlText w:val="•"/>
      <w:lvlJc w:val="left"/>
      <w:pPr>
        <w:tabs>
          <w:tab w:val="num" w:pos="5040"/>
        </w:tabs>
        <w:ind w:left="5040" w:hanging="360"/>
      </w:pPr>
      <w:rPr>
        <w:rFonts w:ascii="Times" w:hAnsi="Times" w:hint="default"/>
      </w:rPr>
    </w:lvl>
    <w:lvl w:ilvl="7" w:tplc="5BE83F70" w:tentative="1">
      <w:start w:val="1"/>
      <w:numFmt w:val="bullet"/>
      <w:lvlText w:val="•"/>
      <w:lvlJc w:val="left"/>
      <w:pPr>
        <w:tabs>
          <w:tab w:val="num" w:pos="5760"/>
        </w:tabs>
        <w:ind w:left="5760" w:hanging="360"/>
      </w:pPr>
      <w:rPr>
        <w:rFonts w:ascii="Times" w:hAnsi="Times" w:hint="default"/>
      </w:rPr>
    </w:lvl>
    <w:lvl w:ilvl="8" w:tplc="12942F5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5250B1F"/>
    <w:multiLevelType w:val="hybridMultilevel"/>
    <w:tmpl w:val="963E34B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724"/>
        </w:tabs>
        <w:ind w:left="1724" w:hanging="360"/>
      </w:pPr>
      <w:rPr>
        <w:rFonts w:ascii="Courier New" w:hAnsi="Courier New" w:hint="default"/>
      </w:rPr>
    </w:lvl>
    <w:lvl w:ilvl="2" w:tplc="00050409" w:tentative="1">
      <w:start w:val="1"/>
      <w:numFmt w:val="bullet"/>
      <w:lvlText w:val=""/>
      <w:lvlJc w:val="left"/>
      <w:pPr>
        <w:tabs>
          <w:tab w:val="num" w:pos="2444"/>
        </w:tabs>
        <w:ind w:left="2444" w:hanging="360"/>
      </w:pPr>
      <w:rPr>
        <w:rFonts w:ascii="Wingdings" w:hAnsi="Wingdings" w:hint="default"/>
      </w:rPr>
    </w:lvl>
    <w:lvl w:ilvl="3" w:tplc="00010409" w:tentative="1">
      <w:start w:val="1"/>
      <w:numFmt w:val="bullet"/>
      <w:lvlText w:val=""/>
      <w:lvlJc w:val="left"/>
      <w:pPr>
        <w:tabs>
          <w:tab w:val="num" w:pos="3164"/>
        </w:tabs>
        <w:ind w:left="3164" w:hanging="360"/>
      </w:pPr>
      <w:rPr>
        <w:rFonts w:ascii="Symbol" w:hAnsi="Symbol" w:hint="default"/>
      </w:rPr>
    </w:lvl>
    <w:lvl w:ilvl="4" w:tplc="00030409" w:tentative="1">
      <w:start w:val="1"/>
      <w:numFmt w:val="bullet"/>
      <w:lvlText w:val="o"/>
      <w:lvlJc w:val="left"/>
      <w:pPr>
        <w:tabs>
          <w:tab w:val="num" w:pos="3884"/>
        </w:tabs>
        <w:ind w:left="3884" w:hanging="360"/>
      </w:pPr>
      <w:rPr>
        <w:rFonts w:ascii="Courier New" w:hAnsi="Courier New" w:hint="default"/>
      </w:rPr>
    </w:lvl>
    <w:lvl w:ilvl="5" w:tplc="00050409" w:tentative="1">
      <w:start w:val="1"/>
      <w:numFmt w:val="bullet"/>
      <w:lvlText w:val=""/>
      <w:lvlJc w:val="left"/>
      <w:pPr>
        <w:tabs>
          <w:tab w:val="num" w:pos="4604"/>
        </w:tabs>
        <w:ind w:left="4604" w:hanging="360"/>
      </w:pPr>
      <w:rPr>
        <w:rFonts w:ascii="Wingdings" w:hAnsi="Wingdings" w:hint="default"/>
      </w:rPr>
    </w:lvl>
    <w:lvl w:ilvl="6" w:tplc="00010409" w:tentative="1">
      <w:start w:val="1"/>
      <w:numFmt w:val="bullet"/>
      <w:lvlText w:val=""/>
      <w:lvlJc w:val="left"/>
      <w:pPr>
        <w:tabs>
          <w:tab w:val="num" w:pos="5324"/>
        </w:tabs>
        <w:ind w:left="5324" w:hanging="360"/>
      </w:pPr>
      <w:rPr>
        <w:rFonts w:ascii="Symbol" w:hAnsi="Symbol" w:hint="default"/>
      </w:rPr>
    </w:lvl>
    <w:lvl w:ilvl="7" w:tplc="00030409" w:tentative="1">
      <w:start w:val="1"/>
      <w:numFmt w:val="bullet"/>
      <w:lvlText w:val="o"/>
      <w:lvlJc w:val="left"/>
      <w:pPr>
        <w:tabs>
          <w:tab w:val="num" w:pos="6044"/>
        </w:tabs>
        <w:ind w:left="6044" w:hanging="360"/>
      </w:pPr>
      <w:rPr>
        <w:rFonts w:ascii="Courier New" w:hAnsi="Courier New" w:hint="default"/>
      </w:rPr>
    </w:lvl>
    <w:lvl w:ilvl="8" w:tplc="00050409"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57D4CA5"/>
    <w:multiLevelType w:val="hybridMultilevel"/>
    <w:tmpl w:val="3A7C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5C33DCA"/>
    <w:multiLevelType w:val="hybridMultilevel"/>
    <w:tmpl w:val="7AD00C4C"/>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6DB2F91"/>
    <w:multiLevelType w:val="hybridMultilevel"/>
    <w:tmpl w:val="36BAD008"/>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8641359"/>
    <w:multiLevelType w:val="hybridMultilevel"/>
    <w:tmpl w:val="9D60072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0E155C2B"/>
    <w:multiLevelType w:val="hybridMultilevel"/>
    <w:tmpl w:val="6464A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9A3821"/>
    <w:multiLevelType w:val="hybridMultilevel"/>
    <w:tmpl w:val="FEE4F844"/>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1F9218E"/>
    <w:multiLevelType w:val="multilevel"/>
    <w:tmpl w:val="031EF6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A3A4662"/>
    <w:multiLevelType w:val="multilevel"/>
    <w:tmpl w:val="3BB02F44"/>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F0256D"/>
    <w:multiLevelType w:val="hybridMultilevel"/>
    <w:tmpl w:val="FAB46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574680"/>
    <w:multiLevelType w:val="hybridMultilevel"/>
    <w:tmpl w:val="9DF08038"/>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5B431DA"/>
    <w:multiLevelType w:val="hybridMultilevel"/>
    <w:tmpl w:val="7E400082"/>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F5867"/>
    <w:multiLevelType w:val="hybridMultilevel"/>
    <w:tmpl w:val="4A32C20A"/>
    <w:lvl w:ilvl="0" w:tplc="4C301712">
      <w:start w:val="1"/>
      <w:numFmt w:val="decimal"/>
      <w:lvlText w:val="%1."/>
      <w:lvlJc w:val="left"/>
      <w:pPr>
        <w:tabs>
          <w:tab w:val="num" w:pos="720"/>
        </w:tabs>
        <w:ind w:left="720" w:hanging="360"/>
      </w:pPr>
    </w:lvl>
    <w:lvl w:ilvl="1" w:tplc="36AE409C">
      <w:start w:val="1"/>
      <w:numFmt w:val="decimal"/>
      <w:lvlText w:val="%2."/>
      <w:lvlJc w:val="left"/>
      <w:pPr>
        <w:tabs>
          <w:tab w:val="num" w:pos="1440"/>
        </w:tabs>
        <w:ind w:left="1440" w:hanging="360"/>
      </w:pPr>
    </w:lvl>
    <w:lvl w:ilvl="2" w:tplc="6E123F22">
      <w:start w:val="1"/>
      <w:numFmt w:val="lowerRoman"/>
      <w:lvlText w:val="(%3)"/>
      <w:lvlJc w:val="left"/>
      <w:pPr>
        <w:tabs>
          <w:tab w:val="num" w:pos="2520"/>
        </w:tabs>
        <w:ind w:left="2520" w:hanging="720"/>
      </w:pPr>
      <w:rPr>
        <w:rFonts w:hint="default"/>
      </w:rPr>
    </w:lvl>
    <w:lvl w:ilvl="3" w:tplc="73589758">
      <w:start w:val="3"/>
      <w:numFmt w:val="lowerRoman"/>
      <w:lvlText w:val="%4."/>
      <w:lvlJc w:val="left"/>
      <w:pPr>
        <w:tabs>
          <w:tab w:val="num" w:pos="3240"/>
        </w:tabs>
        <w:ind w:left="3240" w:hanging="720"/>
      </w:pPr>
      <w:rPr>
        <w:rFonts w:hint="default"/>
      </w:rPr>
    </w:lvl>
    <w:lvl w:ilvl="4" w:tplc="7560457E" w:tentative="1">
      <w:start w:val="1"/>
      <w:numFmt w:val="decimal"/>
      <w:lvlText w:val="%5."/>
      <w:lvlJc w:val="left"/>
      <w:pPr>
        <w:tabs>
          <w:tab w:val="num" w:pos="3600"/>
        </w:tabs>
        <w:ind w:left="3600" w:hanging="360"/>
      </w:pPr>
    </w:lvl>
    <w:lvl w:ilvl="5" w:tplc="8940584A" w:tentative="1">
      <w:start w:val="1"/>
      <w:numFmt w:val="decimal"/>
      <w:lvlText w:val="%6."/>
      <w:lvlJc w:val="left"/>
      <w:pPr>
        <w:tabs>
          <w:tab w:val="num" w:pos="4320"/>
        </w:tabs>
        <w:ind w:left="4320" w:hanging="360"/>
      </w:pPr>
    </w:lvl>
    <w:lvl w:ilvl="6" w:tplc="034EF532" w:tentative="1">
      <w:start w:val="1"/>
      <w:numFmt w:val="decimal"/>
      <w:lvlText w:val="%7."/>
      <w:lvlJc w:val="left"/>
      <w:pPr>
        <w:tabs>
          <w:tab w:val="num" w:pos="5040"/>
        </w:tabs>
        <w:ind w:left="5040" w:hanging="360"/>
      </w:pPr>
    </w:lvl>
    <w:lvl w:ilvl="7" w:tplc="1F0C0264" w:tentative="1">
      <w:start w:val="1"/>
      <w:numFmt w:val="decimal"/>
      <w:lvlText w:val="%8."/>
      <w:lvlJc w:val="left"/>
      <w:pPr>
        <w:tabs>
          <w:tab w:val="num" w:pos="5760"/>
        </w:tabs>
        <w:ind w:left="5760" w:hanging="360"/>
      </w:pPr>
    </w:lvl>
    <w:lvl w:ilvl="8" w:tplc="95925446" w:tentative="1">
      <w:start w:val="1"/>
      <w:numFmt w:val="decimal"/>
      <w:lvlText w:val="%9."/>
      <w:lvlJc w:val="left"/>
      <w:pPr>
        <w:tabs>
          <w:tab w:val="num" w:pos="6480"/>
        </w:tabs>
        <w:ind w:left="6480" w:hanging="360"/>
      </w:pPr>
    </w:lvl>
  </w:abstractNum>
  <w:abstractNum w:abstractNumId="17" w15:restartNumberingAfterBreak="0">
    <w:nsid w:val="2BB03601"/>
    <w:multiLevelType w:val="hybridMultilevel"/>
    <w:tmpl w:val="ECBECA5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4E3287"/>
    <w:multiLevelType w:val="hybridMultilevel"/>
    <w:tmpl w:val="1E18FE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DF4C55"/>
    <w:multiLevelType w:val="hybridMultilevel"/>
    <w:tmpl w:val="4FF03616"/>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F2163E"/>
    <w:multiLevelType w:val="hybridMultilevel"/>
    <w:tmpl w:val="7E6C92DE"/>
    <w:lvl w:ilvl="0" w:tplc="47423C80">
      <w:start w:val="1"/>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6FE68E6"/>
    <w:multiLevelType w:val="hybridMultilevel"/>
    <w:tmpl w:val="FFA03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B97C4F"/>
    <w:multiLevelType w:val="hybridMultilevel"/>
    <w:tmpl w:val="919EBD2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2F0CB9"/>
    <w:multiLevelType w:val="hybridMultilevel"/>
    <w:tmpl w:val="FFE22FD6"/>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A3725"/>
    <w:multiLevelType w:val="hybridMultilevel"/>
    <w:tmpl w:val="6EB48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C5610A"/>
    <w:multiLevelType w:val="hybridMultilevel"/>
    <w:tmpl w:val="2C148646"/>
    <w:lvl w:ilvl="0" w:tplc="8EB6CC20">
      <w:start w:val="1"/>
      <w:numFmt w:val="decimal"/>
      <w:lvlText w:val="%1."/>
      <w:lvlJc w:val="left"/>
      <w:pPr>
        <w:tabs>
          <w:tab w:val="num" w:pos="720"/>
        </w:tabs>
        <w:ind w:left="720" w:hanging="360"/>
      </w:pPr>
    </w:lvl>
    <w:lvl w:ilvl="1" w:tplc="6C0265EC" w:tentative="1">
      <w:start w:val="1"/>
      <w:numFmt w:val="decimal"/>
      <w:lvlText w:val="%2."/>
      <w:lvlJc w:val="left"/>
      <w:pPr>
        <w:tabs>
          <w:tab w:val="num" w:pos="1440"/>
        </w:tabs>
        <w:ind w:left="1440" w:hanging="360"/>
      </w:pPr>
    </w:lvl>
    <w:lvl w:ilvl="2" w:tplc="94DAF20E" w:tentative="1">
      <w:start w:val="1"/>
      <w:numFmt w:val="decimal"/>
      <w:lvlText w:val="%3."/>
      <w:lvlJc w:val="left"/>
      <w:pPr>
        <w:tabs>
          <w:tab w:val="num" w:pos="2160"/>
        </w:tabs>
        <w:ind w:left="2160" w:hanging="360"/>
      </w:pPr>
    </w:lvl>
    <w:lvl w:ilvl="3" w:tplc="E1E40152" w:tentative="1">
      <w:start w:val="1"/>
      <w:numFmt w:val="decimal"/>
      <w:lvlText w:val="%4."/>
      <w:lvlJc w:val="left"/>
      <w:pPr>
        <w:tabs>
          <w:tab w:val="num" w:pos="2880"/>
        </w:tabs>
        <w:ind w:left="2880" w:hanging="360"/>
      </w:pPr>
    </w:lvl>
    <w:lvl w:ilvl="4" w:tplc="8918911C" w:tentative="1">
      <w:start w:val="1"/>
      <w:numFmt w:val="decimal"/>
      <w:lvlText w:val="%5."/>
      <w:lvlJc w:val="left"/>
      <w:pPr>
        <w:tabs>
          <w:tab w:val="num" w:pos="3600"/>
        </w:tabs>
        <w:ind w:left="3600" w:hanging="360"/>
      </w:pPr>
    </w:lvl>
    <w:lvl w:ilvl="5" w:tplc="5F58DCFC" w:tentative="1">
      <w:start w:val="1"/>
      <w:numFmt w:val="decimal"/>
      <w:lvlText w:val="%6."/>
      <w:lvlJc w:val="left"/>
      <w:pPr>
        <w:tabs>
          <w:tab w:val="num" w:pos="4320"/>
        </w:tabs>
        <w:ind w:left="4320" w:hanging="360"/>
      </w:pPr>
    </w:lvl>
    <w:lvl w:ilvl="6" w:tplc="F2C639EE" w:tentative="1">
      <w:start w:val="1"/>
      <w:numFmt w:val="decimal"/>
      <w:lvlText w:val="%7."/>
      <w:lvlJc w:val="left"/>
      <w:pPr>
        <w:tabs>
          <w:tab w:val="num" w:pos="5040"/>
        </w:tabs>
        <w:ind w:left="5040" w:hanging="360"/>
      </w:pPr>
    </w:lvl>
    <w:lvl w:ilvl="7" w:tplc="E9302932" w:tentative="1">
      <w:start w:val="1"/>
      <w:numFmt w:val="decimal"/>
      <w:lvlText w:val="%8."/>
      <w:lvlJc w:val="left"/>
      <w:pPr>
        <w:tabs>
          <w:tab w:val="num" w:pos="5760"/>
        </w:tabs>
        <w:ind w:left="5760" w:hanging="360"/>
      </w:pPr>
    </w:lvl>
    <w:lvl w:ilvl="8" w:tplc="E1E6983C" w:tentative="1">
      <w:start w:val="1"/>
      <w:numFmt w:val="decimal"/>
      <w:lvlText w:val="%9."/>
      <w:lvlJc w:val="left"/>
      <w:pPr>
        <w:tabs>
          <w:tab w:val="num" w:pos="6480"/>
        </w:tabs>
        <w:ind w:left="6480" w:hanging="360"/>
      </w:pPr>
    </w:lvl>
  </w:abstractNum>
  <w:abstractNum w:abstractNumId="26" w15:restartNumberingAfterBreak="0">
    <w:nsid w:val="42254ED6"/>
    <w:multiLevelType w:val="hybridMultilevel"/>
    <w:tmpl w:val="3702D766"/>
    <w:lvl w:ilvl="0" w:tplc="0409000F">
      <w:start w:val="1"/>
      <w:numFmt w:val="decimal"/>
      <w:lvlText w:val="%1."/>
      <w:lvlJc w:val="left"/>
      <w:pPr>
        <w:tabs>
          <w:tab w:val="num" w:pos="1163"/>
        </w:tabs>
        <w:ind w:left="1163" w:hanging="360"/>
      </w:pPr>
    </w:lvl>
    <w:lvl w:ilvl="1" w:tplc="04090019" w:tentative="1">
      <w:start w:val="1"/>
      <w:numFmt w:val="lowerLetter"/>
      <w:lvlText w:val="%2."/>
      <w:lvlJc w:val="left"/>
      <w:pPr>
        <w:tabs>
          <w:tab w:val="num" w:pos="1883"/>
        </w:tabs>
        <w:ind w:left="1883" w:hanging="360"/>
      </w:pPr>
    </w:lvl>
    <w:lvl w:ilvl="2" w:tplc="0409001B" w:tentative="1">
      <w:start w:val="1"/>
      <w:numFmt w:val="lowerRoman"/>
      <w:lvlText w:val="%3."/>
      <w:lvlJc w:val="right"/>
      <w:pPr>
        <w:tabs>
          <w:tab w:val="num" w:pos="2603"/>
        </w:tabs>
        <w:ind w:left="2603" w:hanging="180"/>
      </w:pPr>
    </w:lvl>
    <w:lvl w:ilvl="3" w:tplc="0409000F" w:tentative="1">
      <w:start w:val="1"/>
      <w:numFmt w:val="decimal"/>
      <w:lvlText w:val="%4."/>
      <w:lvlJc w:val="left"/>
      <w:pPr>
        <w:tabs>
          <w:tab w:val="num" w:pos="3323"/>
        </w:tabs>
        <w:ind w:left="3323" w:hanging="360"/>
      </w:pPr>
    </w:lvl>
    <w:lvl w:ilvl="4" w:tplc="04090019" w:tentative="1">
      <w:start w:val="1"/>
      <w:numFmt w:val="lowerLetter"/>
      <w:lvlText w:val="%5."/>
      <w:lvlJc w:val="left"/>
      <w:pPr>
        <w:tabs>
          <w:tab w:val="num" w:pos="4043"/>
        </w:tabs>
        <w:ind w:left="4043" w:hanging="360"/>
      </w:pPr>
    </w:lvl>
    <w:lvl w:ilvl="5" w:tplc="0409001B" w:tentative="1">
      <w:start w:val="1"/>
      <w:numFmt w:val="lowerRoman"/>
      <w:lvlText w:val="%6."/>
      <w:lvlJc w:val="right"/>
      <w:pPr>
        <w:tabs>
          <w:tab w:val="num" w:pos="4763"/>
        </w:tabs>
        <w:ind w:left="4763" w:hanging="180"/>
      </w:pPr>
    </w:lvl>
    <w:lvl w:ilvl="6" w:tplc="0409000F" w:tentative="1">
      <w:start w:val="1"/>
      <w:numFmt w:val="decimal"/>
      <w:lvlText w:val="%7."/>
      <w:lvlJc w:val="left"/>
      <w:pPr>
        <w:tabs>
          <w:tab w:val="num" w:pos="5483"/>
        </w:tabs>
        <w:ind w:left="5483" w:hanging="360"/>
      </w:pPr>
    </w:lvl>
    <w:lvl w:ilvl="7" w:tplc="04090019" w:tentative="1">
      <w:start w:val="1"/>
      <w:numFmt w:val="lowerLetter"/>
      <w:lvlText w:val="%8."/>
      <w:lvlJc w:val="left"/>
      <w:pPr>
        <w:tabs>
          <w:tab w:val="num" w:pos="6203"/>
        </w:tabs>
        <w:ind w:left="6203" w:hanging="360"/>
      </w:pPr>
    </w:lvl>
    <w:lvl w:ilvl="8" w:tplc="0409001B" w:tentative="1">
      <w:start w:val="1"/>
      <w:numFmt w:val="lowerRoman"/>
      <w:lvlText w:val="%9."/>
      <w:lvlJc w:val="right"/>
      <w:pPr>
        <w:tabs>
          <w:tab w:val="num" w:pos="6923"/>
        </w:tabs>
        <w:ind w:left="6923" w:hanging="180"/>
      </w:pPr>
    </w:lvl>
  </w:abstractNum>
  <w:abstractNum w:abstractNumId="27" w15:restartNumberingAfterBreak="0">
    <w:nsid w:val="463B12AF"/>
    <w:multiLevelType w:val="hybridMultilevel"/>
    <w:tmpl w:val="050E45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E451F7"/>
    <w:multiLevelType w:val="hybridMultilevel"/>
    <w:tmpl w:val="5F4C6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6710B2"/>
    <w:multiLevelType w:val="hybridMultilevel"/>
    <w:tmpl w:val="667E6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0B6B65"/>
    <w:multiLevelType w:val="hybridMultilevel"/>
    <w:tmpl w:val="B5A2AA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94813A0"/>
    <w:multiLevelType w:val="hybridMultilevel"/>
    <w:tmpl w:val="0A4ED0F0"/>
    <w:lvl w:ilvl="0" w:tplc="0CE03D5A">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4A6375B8"/>
    <w:multiLevelType w:val="hybridMultilevel"/>
    <w:tmpl w:val="FBC0B260"/>
    <w:lvl w:ilvl="0" w:tplc="63EA6E80">
      <w:start w:val="1"/>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C592E3B"/>
    <w:multiLevelType w:val="hybridMultilevel"/>
    <w:tmpl w:val="807CB67E"/>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47310C9"/>
    <w:multiLevelType w:val="hybridMultilevel"/>
    <w:tmpl w:val="49A6F09E"/>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51833D8"/>
    <w:multiLevelType w:val="hybridMultilevel"/>
    <w:tmpl w:val="231AE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3506BB"/>
    <w:multiLevelType w:val="hybridMultilevel"/>
    <w:tmpl w:val="02C0F5A2"/>
    <w:lvl w:ilvl="0" w:tplc="04090003">
      <w:start w:val="1"/>
      <w:numFmt w:val="bullet"/>
      <w:lvlText w:val="o"/>
      <w:lvlJc w:val="left"/>
      <w:pPr>
        <w:ind w:left="720" w:hanging="360"/>
      </w:pPr>
      <w:rPr>
        <w:rFonts w:ascii="Courier New" w:hAnsi="Courier New" w:hint="default"/>
      </w:rPr>
    </w:lvl>
    <w:lvl w:ilvl="1" w:tplc="00030409">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B5D53C8"/>
    <w:multiLevelType w:val="hybridMultilevel"/>
    <w:tmpl w:val="C038DD1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1C157A"/>
    <w:multiLevelType w:val="hybridMultilevel"/>
    <w:tmpl w:val="522CF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0F2AA5"/>
    <w:multiLevelType w:val="hybridMultilevel"/>
    <w:tmpl w:val="92F8ABD2"/>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242B04"/>
    <w:multiLevelType w:val="hybridMultilevel"/>
    <w:tmpl w:val="E4FAF9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D396746"/>
    <w:multiLevelType w:val="hybridMultilevel"/>
    <w:tmpl w:val="7862B0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422FAF"/>
    <w:multiLevelType w:val="hybridMultilevel"/>
    <w:tmpl w:val="48426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6E74CD"/>
    <w:multiLevelType w:val="hybridMultilevel"/>
    <w:tmpl w:val="EB6636C4"/>
    <w:lvl w:ilvl="0" w:tplc="10090011">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4" w15:restartNumberingAfterBreak="0">
    <w:nsid w:val="72267B6F"/>
    <w:multiLevelType w:val="hybridMultilevel"/>
    <w:tmpl w:val="230E3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7A5B6C"/>
    <w:multiLevelType w:val="hybridMultilevel"/>
    <w:tmpl w:val="F08AA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11BFA"/>
    <w:multiLevelType w:val="hybridMultilevel"/>
    <w:tmpl w:val="FC747FA8"/>
    <w:lvl w:ilvl="0" w:tplc="000F0409">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A49C8944"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51BF8"/>
    <w:multiLevelType w:val="hybridMultilevel"/>
    <w:tmpl w:val="40AC7B4C"/>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47"/>
  </w:num>
  <w:num w:numId="4">
    <w:abstractNumId w:val="15"/>
  </w:num>
  <w:num w:numId="5">
    <w:abstractNumId w:val="12"/>
  </w:num>
  <w:num w:numId="6">
    <w:abstractNumId w:val="16"/>
  </w:num>
  <w:num w:numId="7">
    <w:abstractNumId w:val="25"/>
  </w:num>
  <w:num w:numId="8">
    <w:abstractNumId w:val="17"/>
  </w:num>
  <w:num w:numId="9">
    <w:abstractNumId w:val="46"/>
  </w:num>
  <w:num w:numId="10">
    <w:abstractNumId w:val="37"/>
  </w:num>
  <w:num w:numId="11">
    <w:abstractNumId w:val="0"/>
  </w:num>
  <w:num w:numId="12">
    <w:abstractNumId w:val="22"/>
  </w:num>
  <w:num w:numId="13">
    <w:abstractNumId w:val="8"/>
  </w:num>
  <w:num w:numId="14">
    <w:abstractNumId w:val="34"/>
  </w:num>
  <w:num w:numId="15">
    <w:abstractNumId w:val="39"/>
  </w:num>
  <w:num w:numId="16">
    <w:abstractNumId w:val="33"/>
  </w:num>
  <w:num w:numId="17">
    <w:abstractNumId w:val="7"/>
  </w:num>
  <w:num w:numId="18">
    <w:abstractNumId w:val="14"/>
  </w:num>
  <w:num w:numId="19">
    <w:abstractNumId w:val="19"/>
  </w:num>
  <w:num w:numId="20">
    <w:abstractNumId w:val="10"/>
  </w:num>
  <w:num w:numId="21">
    <w:abstractNumId w:val="36"/>
  </w:num>
  <w:num w:numId="22">
    <w:abstractNumId w:val="2"/>
  </w:num>
  <w:num w:numId="23">
    <w:abstractNumId w:val="6"/>
  </w:num>
  <w:num w:numId="24">
    <w:abstractNumId w:val="4"/>
  </w:num>
  <w:num w:numId="25">
    <w:abstractNumId w:val="11"/>
  </w:num>
  <w:num w:numId="26">
    <w:abstractNumId w:val="27"/>
  </w:num>
  <w:num w:numId="27">
    <w:abstractNumId w:val="41"/>
  </w:num>
  <w:num w:numId="28">
    <w:abstractNumId w:val="26"/>
  </w:num>
  <w:num w:numId="29">
    <w:abstractNumId w:val="30"/>
  </w:num>
  <w:num w:numId="30">
    <w:abstractNumId w:val="31"/>
  </w:num>
  <w:num w:numId="31">
    <w:abstractNumId w:val="32"/>
  </w:num>
  <w:num w:numId="32">
    <w:abstractNumId w:val="20"/>
  </w:num>
  <w:num w:numId="33">
    <w:abstractNumId w:val="1"/>
  </w:num>
  <w:num w:numId="34">
    <w:abstractNumId w:val="45"/>
  </w:num>
  <w:num w:numId="35">
    <w:abstractNumId w:val="35"/>
  </w:num>
  <w:num w:numId="36">
    <w:abstractNumId w:val="42"/>
  </w:num>
  <w:num w:numId="37">
    <w:abstractNumId w:val="44"/>
  </w:num>
  <w:num w:numId="38">
    <w:abstractNumId w:val="18"/>
  </w:num>
  <w:num w:numId="39">
    <w:abstractNumId w:val="21"/>
  </w:num>
  <w:num w:numId="40">
    <w:abstractNumId w:val="28"/>
  </w:num>
  <w:num w:numId="41">
    <w:abstractNumId w:val="29"/>
  </w:num>
  <w:num w:numId="42">
    <w:abstractNumId w:val="38"/>
  </w:num>
  <w:num w:numId="43">
    <w:abstractNumId w:val="13"/>
  </w:num>
  <w:num w:numId="44">
    <w:abstractNumId w:val="40"/>
  </w:num>
  <w:num w:numId="45">
    <w:abstractNumId w:val="24"/>
  </w:num>
  <w:num w:numId="46">
    <w:abstractNumId w:val="9"/>
  </w:num>
  <w:num w:numId="47">
    <w:abstractNumId w:val="5"/>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4DE"/>
    <w:rsid w:val="00007D96"/>
    <w:rsid w:val="0003248C"/>
    <w:rsid w:val="0003610F"/>
    <w:rsid w:val="000413EB"/>
    <w:rsid w:val="000446FA"/>
    <w:rsid w:val="0005123D"/>
    <w:rsid w:val="000752BC"/>
    <w:rsid w:val="000966D8"/>
    <w:rsid w:val="000A402A"/>
    <w:rsid w:val="000A7CF3"/>
    <w:rsid w:val="000B255E"/>
    <w:rsid w:val="000B62E4"/>
    <w:rsid w:val="000C7F1A"/>
    <w:rsid w:val="000D2A80"/>
    <w:rsid w:val="000E0433"/>
    <w:rsid w:val="000E3018"/>
    <w:rsid w:val="000E4486"/>
    <w:rsid w:val="000F68BF"/>
    <w:rsid w:val="00105DAD"/>
    <w:rsid w:val="00121DD5"/>
    <w:rsid w:val="00123E98"/>
    <w:rsid w:val="0012610C"/>
    <w:rsid w:val="0013080F"/>
    <w:rsid w:val="00132E42"/>
    <w:rsid w:val="00134384"/>
    <w:rsid w:val="00141E33"/>
    <w:rsid w:val="00161128"/>
    <w:rsid w:val="0018467D"/>
    <w:rsid w:val="001D24E3"/>
    <w:rsid w:val="001D5683"/>
    <w:rsid w:val="001D5694"/>
    <w:rsid w:val="001D68EE"/>
    <w:rsid w:val="001D6CD4"/>
    <w:rsid w:val="001D74E1"/>
    <w:rsid w:val="001E5D23"/>
    <w:rsid w:val="001E7B31"/>
    <w:rsid w:val="00211566"/>
    <w:rsid w:val="002279B7"/>
    <w:rsid w:val="002316C3"/>
    <w:rsid w:val="00237FAC"/>
    <w:rsid w:val="0025142C"/>
    <w:rsid w:val="00253101"/>
    <w:rsid w:val="00276501"/>
    <w:rsid w:val="00283A97"/>
    <w:rsid w:val="00295A30"/>
    <w:rsid w:val="002A3904"/>
    <w:rsid w:val="002A649B"/>
    <w:rsid w:val="002B4C29"/>
    <w:rsid w:val="002D1657"/>
    <w:rsid w:val="002D4D27"/>
    <w:rsid w:val="002E00FA"/>
    <w:rsid w:val="00312116"/>
    <w:rsid w:val="003179F9"/>
    <w:rsid w:val="0033255C"/>
    <w:rsid w:val="003334FD"/>
    <w:rsid w:val="003447E6"/>
    <w:rsid w:val="003521E4"/>
    <w:rsid w:val="00353CFD"/>
    <w:rsid w:val="00367AE6"/>
    <w:rsid w:val="003710BE"/>
    <w:rsid w:val="003776D7"/>
    <w:rsid w:val="00396D18"/>
    <w:rsid w:val="003A2A6B"/>
    <w:rsid w:val="003A5CF0"/>
    <w:rsid w:val="003B17E9"/>
    <w:rsid w:val="003B2BB3"/>
    <w:rsid w:val="003B7D46"/>
    <w:rsid w:val="003C1832"/>
    <w:rsid w:val="003D6D02"/>
    <w:rsid w:val="003E46C1"/>
    <w:rsid w:val="003E705E"/>
    <w:rsid w:val="003F65EA"/>
    <w:rsid w:val="00404522"/>
    <w:rsid w:val="00405978"/>
    <w:rsid w:val="00412D83"/>
    <w:rsid w:val="004168A8"/>
    <w:rsid w:val="0042119C"/>
    <w:rsid w:val="00423D3F"/>
    <w:rsid w:val="00434168"/>
    <w:rsid w:val="00443DE7"/>
    <w:rsid w:val="00453991"/>
    <w:rsid w:val="00457AD2"/>
    <w:rsid w:val="00463EA2"/>
    <w:rsid w:val="00475DE8"/>
    <w:rsid w:val="00485C34"/>
    <w:rsid w:val="004938DF"/>
    <w:rsid w:val="00496CD9"/>
    <w:rsid w:val="004A2477"/>
    <w:rsid w:val="004A79A8"/>
    <w:rsid w:val="004B5C56"/>
    <w:rsid w:val="004F1B36"/>
    <w:rsid w:val="004F1E98"/>
    <w:rsid w:val="004F299C"/>
    <w:rsid w:val="004F3251"/>
    <w:rsid w:val="00500A23"/>
    <w:rsid w:val="00507860"/>
    <w:rsid w:val="00513ED2"/>
    <w:rsid w:val="005241CB"/>
    <w:rsid w:val="005361CD"/>
    <w:rsid w:val="00536237"/>
    <w:rsid w:val="00552D3C"/>
    <w:rsid w:val="00555920"/>
    <w:rsid w:val="00581439"/>
    <w:rsid w:val="00587638"/>
    <w:rsid w:val="00594469"/>
    <w:rsid w:val="005A3139"/>
    <w:rsid w:val="005A39F7"/>
    <w:rsid w:val="005B447D"/>
    <w:rsid w:val="005B65C4"/>
    <w:rsid w:val="005B7F20"/>
    <w:rsid w:val="005C3F8B"/>
    <w:rsid w:val="005C5A7D"/>
    <w:rsid w:val="005D73DF"/>
    <w:rsid w:val="005E3912"/>
    <w:rsid w:val="005E3CB0"/>
    <w:rsid w:val="005F0B62"/>
    <w:rsid w:val="005F2151"/>
    <w:rsid w:val="00602227"/>
    <w:rsid w:val="0060278D"/>
    <w:rsid w:val="006038CC"/>
    <w:rsid w:val="00603C89"/>
    <w:rsid w:val="00630891"/>
    <w:rsid w:val="006472CA"/>
    <w:rsid w:val="00654941"/>
    <w:rsid w:val="006628EF"/>
    <w:rsid w:val="00663500"/>
    <w:rsid w:val="00663A9D"/>
    <w:rsid w:val="00667ECE"/>
    <w:rsid w:val="00673C8F"/>
    <w:rsid w:val="006E1F20"/>
    <w:rsid w:val="006E3CDC"/>
    <w:rsid w:val="006F50BC"/>
    <w:rsid w:val="006F7E0B"/>
    <w:rsid w:val="00705EDC"/>
    <w:rsid w:val="00710DDC"/>
    <w:rsid w:val="0073564F"/>
    <w:rsid w:val="00746325"/>
    <w:rsid w:val="00764ABD"/>
    <w:rsid w:val="007808A3"/>
    <w:rsid w:val="007870D7"/>
    <w:rsid w:val="00797F00"/>
    <w:rsid w:val="007A22E4"/>
    <w:rsid w:val="007A636B"/>
    <w:rsid w:val="007B177E"/>
    <w:rsid w:val="007B5548"/>
    <w:rsid w:val="007C06F3"/>
    <w:rsid w:val="007F5E2F"/>
    <w:rsid w:val="00800044"/>
    <w:rsid w:val="00800EB5"/>
    <w:rsid w:val="008022BB"/>
    <w:rsid w:val="008150E0"/>
    <w:rsid w:val="008202E9"/>
    <w:rsid w:val="00840B8F"/>
    <w:rsid w:val="008552A1"/>
    <w:rsid w:val="00872DF7"/>
    <w:rsid w:val="008748CB"/>
    <w:rsid w:val="00874FFA"/>
    <w:rsid w:val="00880D70"/>
    <w:rsid w:val="00882F02"/>
    <w:rsid w:val="00892843"/>
    <w:rsid w:val="008A1D67"/>
    <w:rsid w:val="008D395C"/>
    <w:rsid w:val="008F702D"/>
    <w:rsid w:val="00903D55"/>
    <w:rsid w:val="00912290"/>
    <w:rsid w:val="009458DC"/>
    <w:rsid w:val="00974DD9"/>
    <w:rsid w:val="00976AF8"/>
    <w:rsid w:val="009C29C5"/>
    <w:rsid w:val="009D2D55"/>
    <w:rsid w:val="009D55E2"/>
    <w:rsid w:val="009D6CD6"/>
    <w:rsid w:val="009E4161"/>
    <w:rsid w:val="00A04278"/>
    <w:rsid w:val="00A14BB8"/>
    <w:rsid w:val="00A14CAD"/>
    <w:rsid w:val="00A16BDB"/>
    <w:rsid w:val="00A22B4F"/>
    <w:rsid w:val="00A43085"/>
    <w:rsid w:val="00A5465B"/>
    <w:rsid w:val="00A606AA"/>
    <w:rsid w:val="00A626A9"/>
    <w:rsid w:val="00A72C05"/>
    <w:rsid w:val="00AA0255"/>
    <w:rsid w:val="00AA50D9"/>
    <w:rsid w:val="00AB6447"/>
    <w:rsid w:val="00AB6BDD"/>
    <w:rsid w:val="00AE27AD"/>
    <w:rsid w:val="00AE298A"/>
    <w:rsid w:val="00B04553"/>
    <w:rsid w:val="00B2146F"/>
    <w:rsid w:val="00B301D3"/>
    <w:rsid w:val="00B33C7B"/>
    <w:rsid w:val="00B453AA"/>
    <w:rsid w:val="00B46ED5"/>
    <w:rsid w:val="00B539B3"/>
    <w:rsid w:val="00B56DC9"/>
    <w:rsid w:val="00B60413"/>
    <w:rsid w:val="00B705DA"/>
    <w:rsid w:val="00B84024"/>
    <w:rsid w:val="00B862D8"/>
    <w:rsid w:val="00B878E5"/>
    <w:rsid w:val="00BA46DB"/>
    <w:rsid w:val="00BB749B"/>
    <w:rsid w:val="00BC5FA1"/>
    <w:rsid w:val="00BC7007"/>
    <w:rsid w:val="00BD497E"/>
    <w:rsid w:val="00BD7C6C"/>
    <w:rsid w:val="00BF4B96"/>
    <w:rsid w:val="00C10C37"/>
    <w:rsid w:val="00C2182A"/>
    <w:rsid w:val="00C340B9"/>
    <w:rsid w:val="00C43850"/>
    <w:rsid w:val="00C4628F"/>
    <w:rsid w:val="00C64F03"/>
    <w:rsid w:val="00C753AC"/>
    <w:rsid w:val="00C76696"/>
    <w:rsid w:val="00C81D6E"/>
    <w:rsid w:val="00C860C3"/>
    <w:rsid w:val="00C86781"/>
    <w:rsid w:val="00CA5743"/>
    <w:rsid w:val="00CA5A5A"/>
    <w:rsid w:val="00CC0D73"/>
    <w:rsid w:val="00CD1AA5"/>
    <w:rsid w:val="00CD55B4"/>
    <w:rsid w:val="00CE13C4"/>
    <w:rsid w:val="00D00895"/>
    <w:rsid w:val="00D0666D"/>
    <w:rsid w:val="00D1206A"/>
    <w:rsid w:val="00D52632"/>
    <w:rsid w:val="00D52C36"/>
    <w:rsid w:val="00D53E19"/>
    <w:rsid w:val="00D76BAA"/>
    <w:rsid w:val="00D8056D"/>
    <w:rsid w:val="00D83718"/>
    <w:rsid w:val="00D908AC"/>
    <w:rsid w:val="00D92444"/>
    <w:rsid w:val="00DB5844"/>
    <w:rsid w:val="00DC16BB"/>
    <w:rsid w:val="00DC2089"/>
    <w:rsid w:val="00DF5124"/>
    <w:rsid w:val="00E02FB7"/>
    <w:rsid w:val="00E05CF4"/>
    <w:rsid w:val="00E06F43"/>
    <w:rsid w:val="00E120A9"/>
    <w:rsid w:val="00E254B5"/>
    <w:rsid w:val="00E53D19"/>
    <w:rsid w:val="00E767AD"/>
    <w:rsid w:val="00E8048E"/>
    <w:rsid w:val="00E8449B"/>
    <w:rsid w:val="00E9750D"/>
    <w:rsid w:val="00EA5A19"/>
    <w:rsid w:val="00EC64DE"/>
    <w:rsid w:val="00ED1151"/>
    <w:rsid w:val="00ED7935"/>
    <w:rsid w:val="00EF6DD4"/>
    <w:rsid w:val="00F02D60"/>
    <w:rsid w:val="00F035CA"/>
    <w:rsid w:val="00F1595A"/>
    <w:rsid w:val="00F272E7"/>
    <w:rsid w:val="00F33F8F"/>
    <w:rsid w:val="00F60C06"/>
    <w:rsid w:val="00F63B42"/>
    <w:rsid w:val="00F67E14"/>
    <w:rsid w:val="00F73D6A"/>
    <w:rsid w:val="00F776BD"/>
    <w:rsid w:val="00F77DE9"/>
    <w:rsid w:val="00F83D06"/>
    <w:rsid w:val="00F970E8"/>
    <w:rsid w:val="00FA2921"/>
    <w:rsid w:val="00FA5A03"/>
    <w:rsid w:val="00FC138C"/>
    <w:rsid w:val="00FE0039"/>
    <w:rsid w:val="00FF0808"/>
    <w:rsid w:val="00FF3C42"/>
  </w:rsids>
  <m:mathPr>
    <m:mathFont m:val="Cambria Math"/>
    <m:brkBin m:val="before"/>
    <m:brkBinSub m:val="--"/>
    <m:smallFrac m:val="0"/>
    <m:dispDef/>
    <m:lMargin m:val="0"/>
    <m:rMargin m:val="0"/>
    <m:defJc m:val="centerGroup"/>
    <m:wrapIndent m:val="1440"/>
    <m:intLim m:val="subSup"/>
    <m:naryLim m:val="undOvr"/>
  </m:mathPr>
  <w:themeFontLang w:val="en-CA"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B63E70"/>
  <w15:chartTrackingRefBased/>
  <w15:docId w15:val="{51A2E51B-A3E0-42C0-A11C-44790BBA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4DE"/>
    <w:pPr>
      <w:spacing w:after="0" w:line="240" w:lineRule="auto"/>
    </w:pPr>
    <w:rPr>
      <w:rFonts w:ascii="Arial" w:eastAsiaTheme="minorEastAsia" w:hAnsi="Arial" w:cs="Arial"/>
      <w:lang w:val="en-GB" w:eastAsia="ja-JP"/>
    </w:rPr>
  </w:style>
  <w:style w:type="paragraph" w:styleId="Heading1">
    <w:name w:val="heading 1"/>
    <w:basedOn w:val="Normal"/>
    <w:next w:val="Normal"/>
    <w:link w:val="Heading1Char"/>
    <w:uiPriority w:val="99"/>
    <w:qFormat/>
    <w:rsid w:val="007A22E4"/>
    <w:pPr>
      <w:keepNext/>
      <w:keepLines/>
      <w:numPr>
        <w:numId w:val="5"/>
      </w:numPr>
      <w:spacing w:before="480"/>
      <w:jc w:val="both"/>
      <w:outlineLvl w:val="0"/>
    </w:pPr>
    <w:rPr>
      <w:rFonts w:asciiTheme="minorHAnsi" w:eastAsiaTheme="majorEastAsia" w:hAnsiTheme="minorHAnsi" w:cstheme="majorBidi"/>
      <w:b/>
      <w:bCs/>
      <w:color w:val="92D050"/>
      <w:sz w:val="28"/>
      <w:szCs w:val="28"/>
    </w:rPr>
  </w:style>
  <w:style w:type="paragraph" w:styleId="Heading2">
    <w:name w:val="heading 2"/>
    <w:basedOn w:val="Normal"/>
    <w:next w:val="Normal"/>
    <w:link w:val="Heading2Char"/>
    <w:uiPriority w:val="99"/>
    <w:unhideWhenUsed/>
    <w:qFormat/>
    <w:rsid w:val="007A22E4"/>
    <w:pPr>
      <w:keepNext/>
      <w:keepLines/>
      <w:numPr>
        <w:ilvl w:val="1"/>
        <w:numId w:val="5"/>
      </w:numPr>
      <w:spacing w:before="200"/>
      <w:ind w:left="432"/>
      <w:jc w:val="both"/>
      <w:outlineLvl w:val="1"/>
    </w:pPr>
    <w:rPr>
      <w:rFonts w:asciiTheme="minorHAnsi" w:eastAsiaTheme="majorEastAsia" w:hAnsiTheme="minorHAnsi" w:cstheme="majorBidi"/>
      <w:b/>
      <w:bCs/>
      <w:color w:val="000000" w:themeColor="text1"/>
      <w:sz w:val="24"/>
      <w:szCs w:val="24"/>
    </w:rPr>
  </w:style>
  <w:style w:type="paragraph" w:styleId="Heading3">
    <w:name w:val="heading 3"/>
    <w:aliases w:val="Char"/>
    <w:basedOn w:val="Normal"/>
    <w:next w:val="Normal"/>
    <w:link w:val="Heading3Char"/>
    <w:uiPriority w:val="99"/>
    <w:qFormat/>
    <w:rsid w:val="00EC64DE"/>
    <w:pPr>
      <w:keepNext/>
      <w:spacing w:before="160" w:after="60"/>
      <w:outlineLvl w:val="2"/>
    </w:pPr>
    <w:rPr>
      <w:rFonts w:ascii="Times New Roman Bold" w:eastAsia="Times New Roman" w:hAnsi="Times New Roman Bold" w:cs="Times New Roman"/>
      <w:b/>
      <w:sz w:val="24"/>
      <w:szCs w:val="26"/>
      <w:lang w:val="en-US" w:eastAsia="en-US"/>
    </w:rPr>
  </w:style>
  <w:style w:type="paragraph" w:styleId="Heading4">
    <w:name w:val="heading 4"/>
    <w:basedOn w:val="Normal"/>
    <w:next w:val="Normal"/>
    <w:link w:val="Heading4Char"/>
    <w:uiPriority w:val="9"/>
    <w:unhideWhenUsed/>
    <w:qFormat/>
    <w:rsid w:val="00EC64DE"/>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A22E4"/>
    <w:rPr>
      <w:rFonts w:eastAsiaTheme="majorEastAsia" w:cstheme="majorBidi"/>
      <w:b/>
      <w:bCs/>
      <w:color w:val="92D050"/>
      <w:sz w:val="28"/>
      <w:szCs w:val="28"/>
      <w:lang w:val="en-GB" w:eastAsia="ja-JP"/>
    </w:rPr>
  </w:style>
  <w:style w:type="character" w:customStyle="1" w:styleId="Heading2Char">
    <w:name w:val="Heading 2 Char"/>
    <w:basedOn w:val="DefaultParagraphFont"/>
    <w:link w:val="Heading2"/>
    <w:uiPriority w:val="99"/>
    <w:rsid w:val="007A22E4"/>
    <w:rPr>
      <w:rFonts w:eastAsiaTheme="majorEastAsia" w:cstheme="majorBidi"/>
      <w:b/>
      <w:bCs/>
      <w:color w:val="000000" w:themeColor="text1"/>
      <w:sz w:val="24"/>
      <w:szCs w:val="24"/>
      <w:lang w:val="en-GB" w:eastAsia="ja-JP"/>
    </w:rPr>
  </w:style>
  <w:style w:type="character" w:customStyle="1" w:styleId="Heading3Char">
    <w:name w:val="Heading 3 Char"/>
    <w:aliases w:val="Char Char"/>
    <w:basedOn w:val="DefaultParagraphFont"/>
    <w:link w:val="Heading3"/>
    <w:uiPriority w:val="99"/>
    <w:rsid w:val="00EC64DE"/>
    <w:rPr>
      <w:rFonts w:ascii="Times New Roman Bold" w:eastAsia="Times New Roman" w:hAnsi="Times New Roman Bold" w:cs="Times New Roman"/>
      <w:b/>
      <w:sz w:val="24"/>
      <w:szCs w:val="26"/>
      <w:lang w:val="en-US"/>
    </w:rPr>
  </w:style>
  <w:style w:type="character" w:customStyle="1" w:styleId="Heading4Char">
    <w:name w:val="Heading 4 Char"/>
    <w:basedOn w:val="DefaultParagraphFont"/>
    <w:link w:val="Heading4"/>
    <w:uiPriority w:val="9"/>
    <w:rsid w:val="00EC64DE"/>
    <w:rPr>
      <w:rFonts w:asciiTheme="majorHAnsi" w:eastAsiaTheme="majorEastAsia" w:hAnsiTheme="majorHAnsi" w:cstheme="majorBidi"/>
      <w:b/>
      <w:bCs/>
      <w:i/>
      <w:iCs/>
      <w:color w:val="5B9BD5" w:themeColor="accent1"/>
      <w:lang w:val="en-GB" w:eastAsia="ja-JP"/>
    </w:rPr>
  </w:style>
  <w:style w:type="paragraph" w:styleId="TOC1">
    <w:name w:val="toc 1"/>
    <w:basedOn w:val="Normal"/>
    <w:next w:val="Normal"/>
    <w:autoRedefine/>
    <w:uiPriority w:val="39"/>
    <w:unhideWhenUsed/>
    <w:rsid w:val="00EC64DE"/>
  </w:style>
  <w:style w:type="paragraph" w:styleId="TOC2">
    <w:name w:val="toc 2"/>
    <w:basedOn w:val="Normal"/>
    <w:next w:val="Normal"/>
    <w:autoRedefine/>
    <w:uiPriority w:val="39"/>
    <w:unhideWhenUsed/>
    <w:rsid w:val="00EC64DE"/>
    <w:pPr>
      <w:ind w:left="220"/>
    </w:pPr>
  </w:style>
  <w:style w:type="paragraph" w:styleId="TOC3">
    <w:name w:val="toc 3"/>
    <w:basedOn w:val="Normal"/>
    <w:next w:val="Normal"/>
    <w:autoRedefine/>
    <w:uiPriority w:val="99"/>
    <w:unhideWhenUsed/>
    <w:rsid w:val="00EC64DE"/>
    <w:pPr>
      <w:ind w:left="440"/>
    </w:pPr>
  </w:style>
  <w:style w:type="paragraph" w:styleId="TOC4">
    <w:name w:val="toc 4"/>
    <w:basedOn w:val="Normal"/>
    <w:next w:val="Normal"/>
    <w:autoRedefine/>
    <w:uiPriority w:val="99"/>
    <w:unhideWhenUsed/>
    <w:rsid w:val="00EC64DE"/>
    <w:pPr>
      <w:ind w:left="660"/>
    </w:pPr>
  </w:style>
  <w:style w:type="paragraph" w:styleId="TOC5">
    <w:name w:val="toc 5"/>
    <w:basedOn w:val="Normal"/>
    <w:next w:val="Normal"/>
    <w:autoRedefine/>
    <w:uiPriority w:val="99"/>
    <w:unhideWhenUsed/>
    <w:rsid w:val="00EC64DE"/>
    <w:pPr>
      <w:ind w:left="880"/>
    </w:pPr>
  </w:style>
  <w:style w:type="paragraph" w:styleId="TOC6">
    <w:name w:val="toc 6"/>
    <w:basedOn w:val="Normal"/>
    <w:next w:val="Normal"/>
    <w:autoRedefine/>
    <w:uiPriority w:val="99"/>
    <w:unhideWhenUsed/>
    <w:rsid w:val="00EC64DE"/>
    <w:pPr>
      <w:ind w:left="1100"/>
    </w:pPr>
  </w:style>
  <w:style w:type="paragraph" w:styleId="TOC7">
    <w:name w:val="toc 7"/>
    <w:basedOn w:val="Normal"/>
    <w:next w:val="Normal"/>
    <w:autoRedefine/>
    <w:uiPriority w:val="99"/>
    <w:unhideWhenUsed/>
    <w:rsid w:val="00EC64DE"/>
    <w:pPr>
      <w:ind w:left="1320"/>
    </w:pPr>
  </w:style>
  <w:style w:type="paragraph" w:styleId="TOC8">
    <w:name w:val="toc 8"/>
    <w:basedOn w:val="Normal"/>
    <w:next w:val="Normal"/>
    <w:autoRedefine/>
    <w:uiPriority w:val="99"/>
    <w:unhideWhenUsed/>
    <w:rsid w:val="00EC64DE"/>
    <w:pPr>
      <w:ind w:left="1540"/>
    </w:pPr>
  </w:style>
  <w:style w:type="paragraph" w:styleId="TOC9">
    <w:name w:val="toc 9"/>
    <w:basedOn w:val="Normal"/>
    <w:next w:val="Normal"/>
    <w:autoRedefine/>
    <w:uiPriority w:val="99"/>
    <w:unhideWhenUsed/>
    <w:rsid w:val="00EC64DE"/>
    <w:pPr>
      <w:ind w:left="1760"/>
    </w:pPr>
  </w:style>
  <w:style w:type="paragraph" w:styleId="ListParagraph">
    <w:name w:val="List Paragraph"/>
    <w:basedOn w:val="Normal"/>
    <w:uiPriority w:val="99"/>
    <w:qFormat/>
    <w:rsid w:val="00EC64DE"/>
    <w:pPr>
      <w:ind w:left="720"/>
      <w:contextualSpacing/>
    </w:pPr>
  </w:style>
  <w:style w:type="paragraph" w:styleId="BalloonText">
    <w:name w:val="Balloon Text"/>
    <w:basedOn w:val="Normal"/>
    <w:link w:val="BalloonTextChar"/>
    <w:uiPriority w:val="99"/>
    <w:semiHidden/>
    <w:unhideWhenUsed/>
    <w:rsid w:val="00EC64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64DE"/>
    <w:rPr>
      <w:rFonts w:ascii="Lucida Grande" w:eastAsiaTheme="minorEastAsia" w:hAnsi="Lucida Grande" w:cs="Lucida Grande"/>
      <w:sz w:val="18"/>
      <w:szCs w:val="18"/>
      <w:lang w:val="en-GB" w:eastAsia="ja-JP"/>
    </w:rPr>
  </w:style>
  <w:style w:type="paragraph" w:styleId="NoSpacing">
    <w:name w:val="No Spacing"/>
    <w:uiPriority w:val="1"/>
    <w:qFormat/>
    <w:rsid w:val="00EC64DE"/>
    <w:pPr>
      <w:spacing w:after="0" w:line="240" w:lineRule="auto"/>
    </w:pPr>
    <w:rPr>
      <w:rFonts w:ascii="Arial" w:eastAsiaTheme="minorEastAsia" w:hAnsi="Arial" w:cs="Arial"/>
      <w:lang w:val="en-GB" w:eastAsia="ja-JP"/>
    </w:rPr>
  </w:style>
  <w:style w:type="paragraph" w:styleId="Header">
    <w:name w:val="header"/>
    <w:basedOn w:val="Normal"/>
    <w:link w:val="HeaderChar"/>
    <w:uiPriority w:val="99"/>
    <w:unhideWhenUsed/>
    <w:rsid w:val="00EC64DE"/>
    <w:pPr>
      <w:tabs>
        <w:tab w:val="center" w:pos="4536"/>
        <w:tab w:val="right" w:pos="9072"/>
      </w:tabs>
    </w:pPr>
  </w:style>
  <w:style w:type="character" w:customStyle="1" w:styleId="HeaderChar">
    <w:name w:val="Header Char"/>
    <w:basedOn w:val="DefaultParagraphFont"/>
    <w:link w:val="Header"/>
    <w:uiPriority w:val="99"/>
    <w:rsid w:val="00EC64DE"/>
    <w:rPr>
      <w:rFonts w:ascii="Arial" w:eastAsiaTheme="minorEastAsia" w:hAnsi="Arial" w:cs="Arial"/>
      <w:lang w:val="en-GB" w:eastAsia="ja-JP"/>
    </w:rPr>
  </w:style>
  <w:style w:type="character" w:styleId="PageNumber">
    <w:name w:val="page number"/>
    <w:basedOn w:val="DefaultParagraphFont"/>
    <w:uiPriority w:val="99"/>
    <w:unhideWhenUsed/>
    <w:rsid w:val="00EC64DE"/>
  </w:style>
  <w:style w:type="paragraph" w:styleId="Footer">
    <w:name w:val="footer"/>
    <w:basedOn w:val="Normal"/>
    <w:link w:val="FooterChar"/>
    <w:uiPriority w:val="99"/>
    <w:unhideWhenUsed/>
    <w:rsid w:val="00EC64DE"/>
    <w:pPr>
      <w:tabs>
        <w:tab w:val="center" w:pos="4536"/>
        <w:tab w:val="right" w:pos="9072"/>
      </w:tabs>
    </w:pPr>
  </w:style>
  <w:style w:type="character" w:customStyle="1" w:styleId="FooterChar">
    <w:name w:val="Footer Char"/>
    <w:basedOn w:val="DefaultParagraphFont"/>
    <w:link w:val="Footer"/>
    <w:uiPriority w:val="99"/>
    <w:rsid w:val="00EC64DE"/>
    <w:rPr>
      <w:rFonts w:ascii="Arial" w:eastAsiaTheme="minorEastAsia" w:hAnsi="Arial" w:cs="Arial"/>
      <w:lang w:val="en-GB" w:eastAsia="ja-JP"/>
    </w:rPr>
  </w:style>
  <w:style w:type="paragraph" w:styleId="FootnoteText">
    <w:name w:val="footnote text"/>
    <w:aliases w:val="FOOTNOTES,fn,single space"/>
    <w:basedOn w:val="Normal"/>
    <w:link w:val="FootnoteTextChar"/>
    <w:uiPriority w:val="99"/>
    <w:unhideWhenUsed/>
    <w:rsid w:val="00EC64DE"/>
    <w:rPr>
      <w:sz w:val="24"/>
      <w:szCs w:val="24"/>
    </w:rPr>
  </w:style>
  <w:style w:type="character" w:customStyle="1" w:styleId="FootnoteTextChar">
    <w:name w:val="Footnote Text Char"/>
    <w:aliases w:val="FOOTNOTES Char,fn Char,single space Char"/>
    <w:basedOn w:val="DefaultParagraphFont"/>
    <w:link w:val="FootnoteText"/>
    <w:uiPriority w:val="99"/>
    <w:rsid w:val="00EC64DE"/>
    <w:rPr>
      <w:rFonts w:ascii="Arial" w:eastAsiaTheme="minorEastAsia" w:hAnsi="Arial" w:cs="Arial"/>
      <w:sz w:val="24"/>
      <w:szCs w:val="24"/>
      <w:lang w:val="en-GB" w:eastAsia="ja-JP"/>
    </w:rPr>
  </w:style>
  <w:style w:type="character" w:styleId="FootnoteReference">
    <w:name w:val="footnote reference"/>
    <w:basedOn w:val="DefaultParagraphFont"/>
    <w:uiPriority w:val="99"/>
    <w:unhideWhenUsed/>
    <w:rsid w:val="00EC64DE"/>
    <w:rPr>
      <w:vertAlign w:val="superscript"/>
    </w:rPr>
  </w:style>
  <w:style w:type="paragraph" w:customStyle="1" w:styleId="Default">
    <w:name w:val="Default"/>
    <w:rsid w:val="00EC64DE"/>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unhideWhenUsed/>
    <w:rsid w:val="00EC64DE"/>
    <w:pPr>
      <w:spacing w:before="100" w:beforeAutospacing="1" w:after="100" w:afterAutospacing="1"/>
    </w:pPr>
    <w:rPr>
      <w:rFonts w:ascii="Times" w:hAnsi="Times" w:cs="Times New Roman"/>
      <w:sz w:val="20"/>
      <w:szCs w:val="20"/>
      <w:lang w:val="en-US" w:eastAsia="nb-NO"/>
    </w:rPr>
  </w:style>
  <w:style w:type="table" w:styleId="TableGrid">
    <w:name w:val="Table Grid"/>
    <w:basedOn w:val="TableNormal"/>
    <w:uiPriority w:val="99"/>
    <w:rsid w:val="00EC64DE"/>
    <w:pPr>
      <w:spacing w:after="0" w:line="240" w:lineRule="auto"/>
    </w:pPr>
    <w:rPr>
      <w:rFonts w:ascii="Arial" w:eastAsiaTheme="minorEastAsia" w:hAnsi="Arial" w:cs="Arial"/>
      <w:lang w:val="nb-NO"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64DE"/>
    <w:rPr>
      <w:color w:val="0563C1" w:themeColor="hyperlink"/>
      <w:u w:val="single"/>
    </w:rPr>
  </w:style>
  <w:style w:type="character" w:styleId="Strong">
    <w:name w:val="Strong"/>
    <w:basedOn w:val="DefaultParagraphFont"/>
    <w:uiPriority w:val="99"/>
    <w:qFormat/>
    <w:rsid w:val="00EC64DE"/>
    <w:rPr>
      <w:rFonts w:cs="Times New Roman"/>
      <w:b/>
    </w:rPr>
  </w:style>
  <w:style w:type="paragraph" w:styleId="Subtitle">
    <w:name w:val="Subtitle"/>
    <w:basedOn w:val="Normal"/>
    <w:link w:val="SubtitleChar"/>
    <w:uiPriority w:val="99"/>
    <w:qFormat/>
    <w:rsid w:val="00EC64DE"/>
    <w:pPr>
      <w:jc w:val="center"/>
    </w:pPr>
    <w:rPr>
      <w:rFonts w:ascii="Times New Roman" w:eastAsia="Times New Roman" w:hAnsi="Times New Roman" w:cs="Times New Roman"/>
      <w:b/>
      <w:bCs/>
      <w:sz w:val="28"/>
      <w:szCs w:val="20"/>
      <w:lang w:eastAsia="nb-NO"/>
    </w:rPr>
  </w:style>
  <w:style w:type="character" w:customStyle="1" w:styleId="SubtitleChar">
    <w:name w:val="Subtitle Char"/>
    <w:basedOn w:val="DefaultParagraphFont"/>
    <w:link w:val="Subtitle"/>
    <w:uiPriority w:val="99"/>
    <w:rsid w:val="00EC64DE"/>
    <w:rPr>
      <w:rFonts w:ascii="Times New Roman" w:eastAsia="Times New Roman" w:hAnsi="Times New Roman" w:cs="Times New Roman"/>
      <w:b/>
      <w:bCs/>
      <w:sz w:val="28"/>
      <w:szCs w:val="20"/>
      <w:lang w:val="en-GB" w:eastAsia="nb-NO"/>
    </w:rPr>
  </w:style>
  <w:style w:type="character" w:styleId="Emphasis">
    <w:name w:val="Emphasis"/>
    <w:basedOn w:val="DefaultParagraphFont"/>
    <w:uiPriority w:val="99"/>
    <w:qFormat/>
    <w:rsid w:val="00EC64DE"/>
    <w:rPr>
      <w:rFonts w:cs="Times New Roman"/>
      <w:i/>
    </w:rPr>
  </w:style>
  <w:style w:type="character" w:customStyle="1" w:styleId="style2">
    <w:name w:val="style2"/>
    <w:basedOn w:val="DefaultParagraphFont"/>
    <w:uiPriority w:val="99"/>
    <w:rsid w:val="00EC64DE"/>
    <w:rPr>
      <w:rFonts w:cs="Times New Roman"/>
    </w:rPr>
  </w:style>
  <w:style w:type="character" w:customStyle="1" w:styleId="fltlnewsdetailstext">
    <w:name w:val="fltl news_details_text"/>
    <w:basedOn w:val="DefaultParagraphFont"/>
    <w:uiPriority w:val="99"/>
    <w:rsid w:val="00EC64DE"/>
    <w:rPr>
      <w:rFonts w:cs="Times New Roman"/>
    </w:rPr>
  </w:style>
  <w:style w:type="character" w:customStyle="1" w:styleId="content">
    <w:name w:val="content"/>
    <w:basedOn w:val="DefaultParagraphFont"/>
    <w:uiPriority w:val="99"/>
    <w:rsid w:val="00EC64DE"/>
    <w:rPr>
      <w:rFonts w:cs="Times New Roman"/>
    </w:rPr>
  </w:style>
  <w:style w:type="character" w:customStyle="1" w:styleId="CommentTextChar">
    <w:name w:val="Comment Text Char"/>
    <w:basedOn w:val="DefaultParagraphFont"/>
    <w:link w:val="CommentText"/>
    <w:uiPriority w:val="99"/>
    <w:semiHidden/>
    <w:rsid w:val="00EC64DE"/>
    <w:rPr>
      <w:rFonts w:ascii="Times New Roman" w:eastAsia="Times New Roman" w:hAnsi="Times New Roman" w:cs="Times New Roman"/>
    </w:rPr>
  </w:style>
  <w:style w:type="paragraph" w:styleId="CommentText">
    <w:name w:val="annotation text"/>
    <w:basedOn w:val="Normal"/>
    <w:link w:val="CommentTextChar"/>
    <w:uiPriority w:val="99"/>
    <w:semiHidden/>
    <w:rsid w:val="00EC64DE"/>
    <w:rPr>
      <w:rFonts w:ascii="Times New Roman" w:eastAsia="Times New Roman" w:hAnsi="Times New Roman" w:cs="Times New Roman"/>
      <w:lang w:val="en-CA" w:eastAsia="en-US"/>
    </w:rPr>
  </w:style>
  <w:style w:type="character" w:customStyle="1" w:styleId="CommentTextChar1">
    <w:name w:val="Comment Text Char1"/>
    <w:basedOn w:val="DefaultParagraphFont"/>
    <w:uiPriority w:val="99"/>
    <w:semiHidden/>
    <w:rsid w:val="00EC64DE"/>
    <w:rPr>
      <w:rFonts w:ascii="Arial" w:eastAsiaTheme="minorEastAsia" w:hAnsi="Arial" w:cs="Arial"/>
      <w:sz w:val="20"/>
      <w:szCs w:val="20"/>
      <w:lang w:val="en-GB" w:eastAsia="ja-JP"/>
    </w:rPr>
  </w:style>
  <w:style w:type="character" w:customStyle="1" w:styleId="FOOTNOTESChar2">
    <w:name w:val="FOOTNOTES Char2"/>
    <w:aliases w:val="fn Char2,single space Char2,footnote text Char Char"/>
    <w:uiPriority w:val="99"/>
    <w:rsid w:val="00EC64DE"/>
    <w:rPr>
      <w:lang w:val="en-GB" w:eastAsia="en-US"/>
    </w:rPr>
  </w:style>
  <w:style w:type="paragraph" w:styleId="Title">
    <w:name w:val="Title"/>
    <w:basedOn w:val="Normal"/>
    <w:link w:val="TitleChar"/>
    <w:uiPriority w:val="99"/>
    <w:qFormat/>
    <w:rsid w:val="00EC64DE"/>
    <w:pPr>
      <w:jc w:val="center"/>
    </w:pPr>
    <w:rPr>
      <w:rFonts w:ascii="CG Times" w:eastAsia="Times New Roman" w:hAnsi="CG Times" w:cs="Times New Roman"/>
      <w:b/>
      <w:bCs/>
      <w:sz w:val="28"/>
      <w:szCs w:val="28"/>
      <w:lang w:eastAsia="zh-CN"/>
    </w:rPr>
  </w:style>
  <w:style w:type="character" w:customStyle="1" w:styleId="TitleChar">
    <w:name w:val="Title Char"/>
    <w:basedOn w:val="DefaultParagraphFont"/>
    <w:link w:val="Title"/>
    <w:uiPriority w:val="99"/>
    <w:rsid w:val="00EC64DE"/>
    <w:rPr>
      <w:rFonts w:ascii="CG Times" w:eastAsia="Times New Roman" w:hAnsi="CG Times" w:cs="Times New Roman"/>
      <w:b/>
      <w:bCs/>
      <w:sz w:val="28"/>
      <w:szCs w:val="28"/>
      <w:lang w:val="en-GB" w:eastAsia="zh-CN"/>
    </w:rPr>
  </w:style>
  <w:style w:type="character" w:customStyle="1" w:styleId="BodyTextChar">
    <w:name w:val="Body Text Char"/>
    <w:basedOn w:val="DefaultParagraphFont"/>
    <w:link w:val="BodyText"/>
    <w:uiPriority w:val="99"/>
    <w:rsid w:val="00EC64DE"/>
    <w:rPr>
      <w:rFonts w:ascii="Century Gothic" w:eastAsia="Times New Roman" w:hAnsi="Century Gothic" w:cs="Times New Roman"/>
      <w:szCs w:val="20"/>
      <w:lang w:val="en-GB" w:eastAsia="zh-CN"/>
    </w:rPr>
  </w:style>
  <w:style w:type="paragraph" w:styleId="BodyText">
    <w:name w:val="Body Text"/>
    <w:basedOn w:val="Normal"/>
    <w:link w:val="BodyTextChar"/>
    <w:uiPriority w:val="99"/>
    <w:rsid w:val="00EC64DE"/>
    <w:pPr>
      <w:autoSpaceDE w:val="0"/>
      <w:autoSpaceDN w:val="0"/>
      <w:adjustRightInd w:val="0"/>
    </w:pPr>
    <w:rPr>
      <w:rFonts w:ascii="Century Gothic" w:eastAsia="Times New Roman" w:hAnsi="Century Gothic" w:cs="Times New Roman"/>
      <w:szCs w:val="20"/>
      <w:lang w:eastAsia="zh-CN"/>
    </w:rPr>
  </w:style>
  <w:style w:type="character" w:customStyle="1" w:styleId="BodyTextChar1">
    <w:name w:val="Body Text Char1"/>
    <w:basedOn w:val="DefaultParagraphFont"/>
    <w:uiPriority w:val="99"/>
    <w:semiHidden/>
    <w:rsid w:val="00EC64DE"/>
    <w:rPr>
      <w:rFonts w:ascii="Arial" w:eastAsiaTheme="minorEastAsia" w:hAnsi="Arial" w:cs="Arial"/>
      <w:lang w:val="en-GB" w:eastAsia="ja-JP"/>
    </w:rPr>
  </w:style>
  <w:style w:type="paragraph" w:customStyle="1" w:styleId="Heading2A">
    <w:name w:val="Heading 2 A"/>
    <w:next w:val="Normal"/>
    <w:uiPriority w:val="99"/>
    <w:rsid w:val="00EC64DE"/>
    <w:pPr>
      <w:keepNext/>
      <w:numPr>
        <w:ilvl w:val="1"/>
        <w:numId w:val="11"/>
      </w:numPr>
      <w:spacing w:before="240" w:after="60" w:line="276" w:lineRule="auto"/>
      <w:jc w:val="both"/>
      <w:outlineLvl w:val="1"/>
    </w:pPr>
    <w:rPr>
      <w:rFonts w:ascii="Times New Roman Bold" w:eastAsia="ヒラギノ角ゴ Pro W3" w:hAnsi="Times New Roman Bold" w:cs="Times New Roman"/>
      <w:caps/>
      <w:color w:val="000000"/>
      <w:sz w:val="24"/>
      <w:szCs w:val="20"/>
      <w:lang w:val="en-US"/>
    </w:rPr>
  </w:style>
  <w:style w:type="character" w:customStyle="1" w:styleId="CommentSubjectChar">
    <w:name w:val="Comment Subject Char"/>
    <w:basedOn w:val="CommentTextChar"/>
    <w:link w:val="CommentSubject"/>
    <w:uiPriority w:val="99"/>
    <w:semiHidden/>
    <w:rsid w:val="00EC64DE"/>
    <w:rPr>
      <w:rFonts w:ascii="Times New Roman" w:eastAsia="Times New Roman" w:hAnsi="Times New Roman" w:cs="Times New Roman"/>
      <w:b/>
      <w:bCs/>
    </w:rPr>
  </w:style>
  <w:style w:type="paragraph" w:styleId="CommentSubject">
    <w:name w:val="annotation subject"/>
    <w:basedOn w:val="CommentText"/>
    <w:next w:val="CommentText"/>
    <w:link w:val="CommentSubjectChar"/>
    <w:uiPriority w:val="99"/>
    <w:semiHidden/>
    <w:rsid w:val="00EC64DE"/>
    <w:rPr>
      <w:b/>
      <w:bCs/>
    </w:rPr>
  </w:style>
  <w:style w:type="character" w:customStyle="1" w:styleId="CommentSubjectChar1">
    <w:name w:val="Comment Subject Char1"/>
    <w:basedOn w:val="CommentTextChar1"/>
    <w:uiPriority w:val="99"/>
    <w:semiHidden/>
    <w:rsid w:val="00EC64DE"/>
    <w:rPr>
      <w:rFonts w:ascii="Arial" w:eastAsiaTheme="minorEastAsia" w:hAnsi="Arial" w:cs="Arial"/>
      <w:b/>
      <w:bCs/>
      <w:sz w:val="20"/>
      <w:szCs w:val="20"/>
      <w:lang w:val="en-GB" w:eastAsia="ja-JP"/>
    </w:rPr>
  </w:style>
  <w:style w:type="paragraph" w:customStyle="1" w:styleId="Char">
    <w:name w:val="Char"/>
    <w:basedOn w:val="Normal"/>
    <w:rsid w:val="00CA5743"/>
    <w:pPr>
      <w:widowControl w:val="0"/>
      <w:jc w:val="both"/>
    </w:pPr>
    <w:rPr>
      <w:rFonts w:ascii="Times New Roman" w:eastAsia="SimSun" w:hAnsi="Times New Roman" w:cs="Times New Roman"/>
      <w:kern w:val="2"/>
      <w:sz w:val="24"/>
      <w:szCs w:val="24"/>
      <w:lang w:val="en-US" w:eastAsia="zh-CN"/>
    </w:rPr>
  </w:style>
  <w:style w:type="paragraph" w:customStyle="1" w:styleId="CharCharCharCharCharChar">
    <w:name w:val="Char Char Char Char Char Char"/>
    <w:basedOn w:val="Normal"/>
    <w:autoRedefine/>
    <w:rsid w:val="0012610C"/>
    <w:pPr>
      <w:widowControl w:val="0"/>
      <w:ind w:firstLineChars="192" w:firstLine="617"/>
      <w:jc w:val="center"/>
    </w:pPr>
    <w:rPr>
      <w:rFonts w:ascii="SimSun" w:eastAsia="SimSun" w:hAnsi="SimSun" w:cs="Times New Roman"/>
      <w:b/>
      <w:color w:val="000000"/>
      <w:kern w:val="24"/>
      <w:sz w:val="32"/>
      <w:szCs w:val="32"/>
      <w:lang w:val="en-US" w:eastAsia="zh-CN"/>
    </w:rPr>
  </w:style>
  <w:style w:type="character" w:styleId="BookTitle">
    <w:name w:val="Book Title"/>
    <w:basedOn w:val="DefaultParagraphFont"/>
    <w:uiPriority w:val="33"/>
    <w:qFormat/>
    <w:rsid w:val="00161128"/>
    <w:rPr>
      <w:b/>
      <w:bCs/>
      <w:i/>
      <w:iCs/>
      <w:spacing w:val="5"/>
    </w:rPr>
  </w:style>
  <w:style w:type="paragraph" w:customStyle="1" w:styleId="CharCharCharCharCharChar0">
    <w:name w:val="Char Char Char Char Char Char"/>
    <w:basedOn w:val="Normal"/>
    <w:autoRedefine/>
    <w:rsid w:val="003179F9"/>
    <w:pPr>
      <w:widowControl w:val="0"/>
      <w:ind w:firstLineChars="192" w:firstLine="617"/>
      <w:jc w:val="center"/>
    </w:pPr>
    <w:rPr>
      <w:rFonts w:ascii="SimSun" w:eastAsia="SimSun" w:hAnsi="SimSun" w:cs="Times New Roman"/>
      <w:b/>
      <w:color w:val="000000"/>
      <w:kern w:val="24"/>
      <w:sz w:val="32"/>
      <w:szCs w:val="32"/>
      <w:lang w:val="en-US" w:eastAsia="zh-CN"/>
    </w:rPr>
  </w:style>
  <w:style w:type="table" w:customStyle="1" w:styleId="TableGrid1">
    <w:name w:val="Table Grid1"/>
    <w:basedOn w:val="TableNormal"/>
    <w:next w:val="TableGrid"/>
    <w:uiPriority w:val="39"/>
    <w:rsid w:val="0013438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54B5"/>
    <w:rPr>
      <w:sz w:val="16"/>
      <w:szCs w:val="16"/>
    </w:rPr>
  </w:style>
  <w:style w:type="paragraph" w:styleId="TOCHeading">
    <w:name w:val="TOC Heading"/>
    <w:basedOn w:val="Heading1"/>
    <w:next w:val="Normal"/>
    <w:uiPriority w:val="39"/>
    <w:unhideWhenUsed/>
    <w:qFormat/>
    <w:rsid w:val="0005123D"/>
    <w:pPr>
      <w:numPr>
        <w:numId w:val="0"/>
      </w:numPr>
      <w:spacing w:before="240" w:line="259" w:lineRule="auto"/>
      <w:jc w:val="left"/>
      <w:outlineLvl w:val="9"/>
    </w:pPr>
    <w:rPr>
      <w:b w:val="0"/>
      <w:bCs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974410">
      <w:bodyDiv w:val="1"/>
      <w:marLeft w:val="0"/>
      <w:marRight w:val="0"/>
      <w:marTop w:val="0"/>
      <w:marBottom w:val="0"/>
      <w:divBdr>
        <w:top w:val="none" w:sz="0" w:space="0" w:color="auto"/>
        <w:left w:val="none" w:sz="0" w:space="0" w:color="auto"/>
        <w:bottom w:val="none" w:sz="0" w:space="0" w:color="auto"/>
        <w:right w:val="none" w:sz="0" w:space="0" w:color="auto"/>
      </w:divBdr>
      <w:divsChild>
        <w:div w:id="1230267817">
          <w:marLeft w:val="0"/>
          <w:marRight w:val="0"/>
          <w:marTop w:val="0"/>
          <w:marBottom w:val="0"/>
          <w:divBdr>
            <w:top w:val="none" w:sz="0" w:space="0" w:color="auto"/>
            <w:left w:val="none" w:sz="0" w:space="0" w:color="auto"/>
            <w:bottom w:val="none" w:sz="0" w:space="0" w:color="auto"/>
            <w:right w:val="none" w:sz="0" w:space="0" w:color="auto"/>
          </w:divBdr>
          <w:divsChild>
            <w:div w:id="1913389618">
              <w:marLeft w:val="0"/>
              <w:marRight w:val="0"/>
              <w:marTop w:val="0"/>
              <w:marBottom w:val="0"/>
              <w:divBdr>
                <w:top w:val="none" w:sz="0" w:space="0" w:color="auto"/>
                <w:left w:val="none" w:sz="0" w:space="0" w:color="auto"/>
                <w:bottom w:val="none" w:sz="0" w:space="0" w:color="auto"/>
                <w:right w:val="none" w:sz="0" w:space="0" w:color="auto"/>
              </w:divBdr>
              <w:divsChild>
                <w:div w:id="1964263592">
                  <w:marLeft w:val="0"/>
                  <w:marRight w:val="0"/>
                  <w:marTop w:val="0"/>
                  <w:marBottom w:val="0"/>
                  <w:divBdr>
                    <w:top w:val="none" w:sz="0" w:space="0" w:color="auto"/>
                    <w:left w:val="none" w:sz="0" w:space="0" w:color="auto"/>
                    <w:bottom w:val="none" w:sz="0" w:space="0" w:color="auto"/>
                    <w:right w:val="none" w:sz="0" w:space="0" w:color="auto"/>
                  </w:divBdr>
                  <w:divsChild>
                    <w:div w:id="459151942">
                      <w:marLeft w:val="0"/>
                      <w:marRight w:val="0"/>
                      <w:marTop w:val="0"/>
                      <w:marBottom w:val="900"/>
                      <w:divBdr>
                        <w:top w:val="none" w:sz="0" w:space="0" w:color="auto"/>
                        <w:left w:val="none" w:sz="0" w:space="0" w:color="auto"/>
                        <w:bottom w:val="none" w:sz="0" w:space="0" w:color="auto"/>
                        <w:right w:val="none" w:sz="0" w:space="0" w:color="auto"/>
                      </w:divBdr>
                    </w:div>
                  </w:divsChild>
                </w:div>
              </w:divsChild>
            </w:div>
          </w:divsChild>
        </w:div>
      </w:divsChild>
    </w:div>
    <w:div w:id="1207839864">
      <w:bodyDiv w:val="1"/>
      <w:marLeft w:val="0"/>
      <w:marRight w:val="0"/>
      <w:marTop w:val="0"/>
      <w:marBottom w:val="0"/>
      <w:divBdr>
        <w:top w:val="none" w:sz="0" w:space="0" w:color="auto"/>
        <w:left w:val="none" w:sz="0" w:space="0" w:color="auto"/>
        <w:bottom w:val="none" w:sz="0" w:space="0" w:color="auto"/>
        <w:right w:val="none" w:sz="0" w:space="0" w:color="auto"/>
      </w:divBdr>
    </w:div>
    <w:div w:id="125235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23664-8A22-4355-8989-9B374DCFB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6147</Words>
  <Characters>32582</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Bolger</dc:creator>
  <cp:keywords/>
  <dc:description/>
  <cp:lastModifiedBy>Eggen, Øyvind</cp:lastModifiedBy>
  <cp:revision>22</cp:revision>
  <cp:lastPrinted>2015-02-20T14:57:00Z</cp:lastPrinted>
  <dcterms:created xsi:type="dcterms:W3CDTF">2015-02-20T16:16:00Z</dcterms:created>
  <dcterms:modified xsi:type="dcterms:W3CDTF">2015-11-23T09:36:00Z</dcterms:modified>
</cp:coreProperties>
</file>